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FEC" w:rsidRDefault="008540FA" w:rsidP="00CB2FEC">
      <w:pPr>
        <w:pStyle w:val="Picture"/>
      </w:pPr>
      <w:bookmarkStart w:id="0" w:name="_GoBack"/>
      <w:bookmarkEnd w:id="0"/>
      <w:r>
        <w:rPr>
          <w:noProof/>
        </w:rPr>
        <w:drawing>
          <wp:inline distT="0" distB="0" distL="0" distR="0" wp14:anchorId="4C7F6B44" wp14:editId="58816313">
            <wp:extent cx="2638425" cy="457200"/>
            <wp:effectExtent l="0" t="0" r="9525" b="0"/>
            <wp:docPr id="2" name="Picture 2" descr="C:\Users\lsmith\Dropbox\2014-15 Curriculum Release\Templates\Logos\PLTW_Engineering5.jpg"/>
            <wp:cNvGraphicFramePr/>
            <a:graphic xmlns:a="http://schemas.openxmlformats.org/drawingml/2006/main">
              <a:graphicData uri="http://schemas.openxmlformats.org/drawingml/2006/picture">
                <pic:pic xmlns:pic="http://schemas.openxmlformats.org/drawingml/2006/picture">
                  <pic:nvPicPr>
                    <pic:cNvPr id="2" name="Picture 2" descr="C:\Users\lsmith\Dropbox\2014-15 Curriculum Release\Templates\Logos\PLTW_Engineering5.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457200"/>
                    </a:xfrm>
                    <a:prstGeom prst="rect">
                      <a:avLst/>
                    </a:prstGeom>
                    <a:noFill/>
                    <a:ln>
                      <a:noFill/>
                    </a:ln>
                  </pic:spPr>
                </pic:pic>
              </a:graphicData>
            </a:graphic>
          </wp:inline>
        </w:drawing>
      </w:r>
    </w:p>
    <w:p w:rsidR="00CB2FEC" w:rsidRPr="008540FA" w:rsidRDefault="008540FA" w:rsidP="008540FA">
      <w:pPr>
        <w:pStyle w:val="Picture"/>
        <w:jc w:val="left"/>
        <w:rPr>
          <w:b/>
          <w:color w:val="002060"/>
          <w:sz w:val="40"/>
          <w:szCs w:val="40"/>
        </w:rPr>
      </w:pPr>
      <w:r w:rsidRPr="008540FA">
        <w:rPr>
          <w:b/>
          <w:color w:val="002060"/>
          <w:sz w:val="40"/>
          <w:szCs w:val="40"/>
        </w:rPr>
        <w:t>Project 9.3a(iii) Virtual Design Briefs (Antique Goblet Display Case)</w:t>
      </w:r>
    </w:p>
    <w:p w:rsidR="00CB2FEC" w:rsidRPr="008540FA" w:rsidRDefault="00CB2FEC" w:rsidP="00CB2FEC">
      <w:pPr>
        <w:rPr>
          <w:sz w:val="20"/>
          <w:szCs w:val="20"/>
        </w:rPr>
      </w:pPr>
    </w:p>
    <w:p w:rsidR="00E81E02" w:rsidRDefault="00E81E02" w:rsidP="00431802">
      <w:pPr>
        <w:tabs>
          <w:tab w:val="left" w:pos="2610"/>
        </w:tabs>
        <w:ind w:left="2610" w:hanging="2610"/>
        <w:rPr>
          <w:szCs w:val="16"/>
        </w:rPr>
      </w:pPr>
      <w:r w:rsidRPr="00243C3D">
        <w:rPr>
          <w:b/>
          <w:szCs w:val="16"/>
        </w:rPr>
        <w:t>Client:</w:t>
      </w:r>
      <w:r w:rsidR="00431802">
        <w:rPr>
          <w:szCs w:val="16"/>
        </w:rPr>
        <w:t xml:space="preserve"> </w:t>
      </w:r>
      <w:r w:rsidR="00431802">
        <w:rPr>
          <w:szCs w:val="16"/>
        </w:rPr>
        <w:tab/>
      </w:r>
      <w:r w:rsidRPr="00E81E02">
        <w:rPr>
          <w:szCs w:val="16"/>
        </w:rPr>
        <w:t>Sweeney &amp; Meltzer Antiques LLC</w:t>
      </w:r>
    </w:p>
    <w:p w:rsidR="00E81E02" w:rsidRDefault="00E81E02" w:rsidP="00E81E02">
      <w:pPr>
        <w:rPr>
          <w:szCs w:val="16"/>
        </w:rPr>
      </w:pPr>
    </w:p>
    <w:p w:rsidR="00E81E02" w:rsidRDefault="00E81E02" w:rsidP="00431802">
      <w:pPr>
        <w:ind w:left="2610" w:hanging="2610"/>
        <w:rPr>
          <w:szCs w:val="16"/>
        </w:rPr>
      </w:pPr>
      <w:r w:rsidRPr="00243C3D">
        <w:rPr>
          <w:b/>
          <w:szCs w:val="16"/>
        </w:rPr>
        <w:t>Designer:</w:t>
      </w:r>
      <w:r w:rsidR="00431802">
        <w:rPr>
          <w:szCs w:val="16"/>
        </w:rPr>
        <w:tab/>
      </w:r>
      <w:r>
        <w:rPr>
          <w:szCs w:val="16"/>
        </w:rPr>
        <w:t>__________________________</w:t>
      </w:r>
    </w:p>
    <w:p w:rsidR="00E81E02" w:rsidRDefault="00E81E02" w:rsidP="00E81E02">
      <w:pPr>
        <w:rPr>
          <w:szCs w:val="16"/>
        </w:rPr>
      </w:pPr>
    </w:p>
    <w:p w:rsidR="00E81E02" w:rsidRDefault="00E81E02" w:rsidP="00431802">
      <w:pPr>
        <w:ind w:left="2610" w:hanging="2610"/>
        <w:rPr>
          <w:szCs w:val="16"/>
        </w:rPr>
      </w:pPr>
      <w:r w:rsidRPr="00243C3D">
        <w:rPr>
          <w:b/>
          <w:szCs w:val="16"/>
        </w:rPr>
        <w:t>Problem Statement:</w:t>
      </w:r>
      <w:r w:rsidR="00431802">
        <w:rPr>
          <w:b/>
          <w:szCs w:val="16"/>
        </w:rPr>
        <w:tab/>
      </w:r>
      <w:r w:rsidRPr="00E81E02">
        <w:rPr>
          <w:szCs w:val="16"/>
        </w:rPr>
        <w:t>Existing shipping containers for antique goblets provide protection while in transit but do not allow for easy viewing of the goblet. Existing display cases offer great visibility but do not protect goblets during shipping.</w:t>
      </w:r>
      <w:r>
        <w:rPr>
          <w:szCs w:val="16"/>
        </w:rPr>
        <w:t xml:space="preserve"> </w:t>
      </w:r>
      <w:r w:rsidRPr="00E81E02">
        <w:rPr>
          <w:szCs w:val="16"/>
        </w:rPr>
        <w:t>The owner of an antique priceless goblet has agreed to allow the artifact to travel among museums only if the item will be protected and if people will be able to clearly see it.</w:t>
      </w:r>
    </w:p>
    <w:p w:rsidR="00E81E02" w:rsidRDefault="00E81E02" w:rsidP="00E81E02">
      <w:pPr>
        <w:ind w:left="2160" w:hanging="2160"/>
        <w:rPr>
          <w:szCs w:val="16"/>
        </w:rPr>
      </w:pPr>
    </w:p>
    <w:p w:rsidR="00E81E02" w:rsidRDefault="00E81E02" w:rsidP="00431802">
      <w:pPr>
        <w:ind w:left="2610" w:hanging="2610"/>
        <w:rPr>
          <w:szCs w:val="16"/>
        </w:rPr>
      </w:pPr>
      <w:r w:rsidRPr="00243C3D">
        <w:rPr>
          <w:b/>
          <w:szCs w:val="16"/>
        </w:rPr>
        <w:t>Design Statement:</w:t>
      </w:r>
      <w:r>
        <w:rPr>
          <w:szCs w:val="16"/>
        </w:rPr>
        <w:tab/>
      </w:r>
      <w:r w:rsidRPr="00E81E02">
        <w:rPr>
          <w:szCs w:val="16"/>
        </w:rPr>
        <w:t>Design a shipping container for an antique goblet that will protect the goblet during shipping but can also be used to give an unobstructed view of the goblet when it is on display. The case should be able to be modified on the inside to accommodate other goblets that vary slightly in size. Also the case should be designed to fit into a larger flight case that holds four (4) of the display cases.</w:t>
      </w:r>
    </w:p>
    <w:p w:rsidR="00E81E02" w:rsidRDefault="00E81E02" w:rsidP="00E81E02">
      <w:pPr>
        <w:ind w:left="2160" w:hanging="2160"/>
        <w:rPr>
          <w:szCs w:val="16"/>
        </w:rPr>
      </w:pPr>
    </w:p>
    <w:p w:rsidR="00E81E02" w:rsidRPr="00243C3D" w:rsidRDefault="00E81E02" w:rsidP="00E81E02">
      <w:pPr>
        <w:rPr>
          <w:b/>
          <w:szCs w:val="16"/>
        </w:rPr>
      </w:pPr>
      <w:r w:rsidRPr="00243C3D">
        <w:rPr>
          <w:b/>
          <w:szCs w:val="16"/>
        </w:rPr>
        <w:t>Constraints:</w:t>
      </w:r>
    </w:p>
    <w:p w:rsidR="00E81E02" w:rsidRPr="00E81E02" w:rsidRDefault="00E81E02" w:rsidP="00431802">
      <w:pPr>
        <w:pStyle w:val="ListParagraph"/>
        <w:numPr>
          <w:ilvl w:val="0"/>
          <w:numId w:val="35"/>
        </w:numPr>
        <w:ind w:left="2610"/>
        <w:rPr>
          <w:szCs w:val="16"/>
        </w:rPr>
      </w:pPr>
      <w:r w:rsidRPr="00E81E02">
        <w:rPr>
          <w:szCs w:val="16"/>
        </w:rPr>
        <w:t>The container must accommodate the goblet provided by the client. The file has been provided for your use in the design (grail.ipt).</w:t>
      </w:r>
    </w:p>
    <w:p w:rsidR="00E81E02" w:rsidRPr="00E81E02" w:rsidRDefault="00E81E02" w:rsidP="00431802">
      <w:pPr>
        <w:pStyle w:val="ListParagraph"/>
        <w:numPr>
          <w:ilvl w:val="0"/>
          <w:numId w:val="35"/>
        </w:numPr>
        <w:ind w:left="2610"/>
        <w:rPr>
          <w:szCs w:val="16"/>
        </w:rPr>
      </w:pPr>
      <w:r w:rsidRPr="00E81E02">
        <w:rPr>
          <w:szCs w:val="16"/>
        </w:rPr>
        <w:t>The case must be made of 8 parts minimum, with each team member creating 4 parts minimum.</w:t>
      </w:r>
    </w:p>
    <w:p w:rsidR="00E81E02" w:rsidRPr="00E81E02" w:rsidRDefault="00E81E02" w:rsidP="00431802">
      <w:pPr>
        <w:pStyle w:val="ListParagraph"/>
        <w:numPr>
          <w:ilvl w:val="0"/>
          <w:numId w:val="35"/>
        </w:numPr>
        <w:ind w:left="2610"/>
        <w:rPr>
          <w:szCs w:val="16"/>
        </w:rPr>
      </w:pPr>
      <w:r w:rsidRPr="00E81E02">
        <w:rPr>
          <w:szCs w:val="16"/>
        </w:rPr>
        <w:t>The case must be assembled with simple joinery (no butt joints). Constraints do not count as joinery.</w:t>
      </w:r>
    </w:p>
    <w:p w:rsidR="00E81E02" w:rsidRPr="00E81E02" w:rsidRDefault="00E81E02" w:rsidP="00431802">
      <w:pPr>
        <w:pStyle w:val="ListParagraph"/>
        <w:numPr>
          <w:ilvl w:val="0"/>
          <w:numId w:val="35"/>
        </w:numPr>
        <w:ind w:left="2610"/>
        <w:rPr>
          <w:szCs w:val="16"/>
        </w:rPr>
      </w:pPr>
      <w:r w:rsidRPr="00E81E02">
        <w:rPr>
          <w:szCs w:val="16"/>
        </w:rPr>
        <w:t>The case should be designed to fit four (4) cases into the flight case provided by the museum. See photo at end of document.</w:t>
      </w:r>
    </w:p>
    <w:p w:rsidR="00E81E02" w:rsidRPr="00E81E02" w:rsidRDefault="00E81E02" w:rsidP="00431802">
      <w:pPr>
        <w:pStyle w:val="ListParagraph"/>
        <w:numPr>
          <w:ilvl w:val="0"/>
          <w:numId w:val="35"/>
        </w:numPr>
        <w:ind w:left="2610"/>
        <w:rPr>
          <w:szCs w:val="16"/>
        </w:rPr>
      </w:pPr>
      <w:r w:rsidRPr="00E81E02">
        <w:rPr>
          <w:szCs w:val="16"/>
        </w:rPr>
        <w:t>The case must have a device that holds the goblet secure when the case is open and does not obstruct the viewing of the goblet.</w:t>
      </w:r>
    </w:p>
    <w:p w:rsidR="00E81E02" w:rsidRPr="00E81E02" w:rsidRDefault="00E81E02" w:rsidP="00431802">
      <w:pPr>
        <w:pStyle w:val="ListParagraph"/>
        <w:numPr>
          <w:ilvl w:val="0"/>
          <w:numId w:val="35"/>
        </w:numPr>
        <w:ind w:left="2610"/>
      </w:pPr>
      <w:r w:rsidRPr="00E81E02">
        <w:t>The case must have a latch or locking mechanism to provide a   secure closure while in transport.</w:t>
      </w:r>
    </w:p>
    <w:p w:rsidR="00E81E02" w:rsidRDefault="00E81E02">
      <w:r>
        <w:br w:type="page"/>
      </w:r>
    </w:p>
    <w:p w:rsidR="00E81E02" w:rsidRPr="00E81E02" w:rsidRDefault="00E81E02" w:rsidP="00E81E02"/>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tblGrid>
      <w:tr w:rsidR="00E81E02" w:rsidTr="00FF03F7">
        <w:trPr>
          <w:jc w:val="center"/>
        </w:trPr>
        <w:tc>
          <w:tcPr>
            <w:tcW w:w="4338" w:type="dxa"/>
          </w:tcPr>
          <w:p w:rsidR="00E81E02" w:rsidRPr="00E81E02" w:rsidRDefault="00E81E02" w:rsidP="00E81E02">
            <w:pPr>
              <w:jc w:val="center"/>
              <w:rPr>
                <w:b/>
              </w:rPr>
            </w:pPr>
            <w:r w:rsidRPr="00E81E02">
              <w:rPr>
                <w:b/>
              </w:rPr>
              <w:t>Image of the Goblet (grail.ipt)</w:t>
            </w:r>
          </w:p>
        </w:tc>
      </w:tr>
      <w:tr w:rsidR="00E81E02" w:rsidTr="00FF03F7">
        <w:trPr>
          <w:jc w:val="center"/>
        </w:trPr>
        <w:tc>
          <w:tcPr>
            <w:tcW w:w="4338" w:type="dxa"/>
          </w:tcPr>
          <w:p w:rsidR="00E81E02" w:rsidRDefault="00E81E02" w:rsidP="00FF03F7">
            <w:pPr>
              <w:jc w:val="center"/>
            </w:pPr>
            <w:r>
              <w:rPr>
                <w:noProof/>
              </w:rPr>
              <w:drawing>
                <wp:inline distT="0" distB="0" distL="0" distR="0" wp14:anchorId="04478FA0" wp14:editId="485DA625">
                  <wp:extent cx="1637493" cy="2800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l="45267" t="23557" r="26326" b="14992"/>
                          <a:stretch>
                            <a:fillRect/>
                          </a:stretch>
                        </pic:blipFill>
                        <pic:spPr bwMode="auto">
                          <a:xfrm>
                            <a:off x="0" y="0"/>
                            <a:ext cx="1637493" cy="2800350"/>
                          </a:xfrm>
                          <a:prstGeom prst="rect">
                            <a:avLst/>
                          </a:prstGeom>
                          <a:noFill/>
                          <a:ln>
                            <a:noFill/>
                          </a:ln>
                        </pic:spPr>
                      </pic:pic>
                    </a:graphicData>
                  </a:graphic>
                </wp:inline>
              </w:drawing>
            </w:r>
          </w:p>
        </w:tc>
      </w:tr>
      <w:tr w:rsidR="00E81E02" w:rsidRPr="0029370A" w:rsidTr="00FF03F7">
        <w:trPr>
          <w:jc w:val="center"/>
        </w:trPr>
        <w:tc>
          <w:tcPr>
            <w:tcW w:w="4338" w:type="dxa"/>
          </w:tcPr>
          <w:p w:rsidR="00E81E02" w:rsidRPr="0029370A" w:rsidRDefault="00E81E02" w:rsidP="00E81E02">
            <w:pPr>
              <w:jc w:val="center"/>
              <w:rPr>
                <w:noProof/>
              </w:rPr>
            </w:pPr>
            <w:r w:rsidRPr="0029370A">
              <w:rPr>
                <w:noProof/>
              </w:rPr>
              <w:t>Goblet Specifications:</w:t>
            </w:r>
          </w:p>
          <w:p w:rsidR="00E81E02" w:rsidRPr="0029370A" w:rsidRDefault="00E81E02" w:rsidP="00E81E02">
            <w:pPr>
              <w:jc w:val="center"/>
              <w:rPr>
                <w:noProof/>
              </w:rPr>
            </w:pPr>
            <w:r w:rsidRPr="0029370A">
              <w:rPr>
                <w:noProof/>
              </w:rPr>
              <w:t>Overall Height = 7.59 inches</w:t>
            </w:r>
          </w:p>
          <w:p w:rsidR="00E81E02" w:rsidRPr="0029370A" w:rsidRDefault="00E81E02" w:rsidP="00E81E02">
            <w:pPr>
              <w:jc w:val="center"/>
              <w:rPr>
                <w:noProof/>
              </w:rPr>
            </w:pPr>
            <w:r w:rsidRPr="0029370A">
              <w:rPr>
                <w:noProof/>
              </w:rPr>
              <w:t>Base Diameter = 3.96 inches</w:t>
            </w:r>
          </w:p>
          <w:p w:rsidR="00E81E02" w:rsidRPr="0029370A" w:rsidRDefault="00E81E02" w:rsidP="00E81E02">
            <w:pPr>
              <w:jc w:val="center"/>
              <w:rPr>
                <w:noProof/>
              </w:rPr>
            </w:pPr>
            <w:r w:rsidRPr="0029370A">
              <w:rPr>
                <w:noProof/>
              </w:rPr>
              <w:t>Mouth Diameter = 4.97 inches</w:t>
            </w:r>
          </w:p>
        </w:tc>
      </w:tr>
    </w:tbl>
    <w:p w:rsidR="00E81E02" w:rsidRDefault="00E81E02">
      <w:pPr>
        <w:rPr>
          <w:szCs w:val="4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3330"/>
      </w:tblGrid>
      <w:tr w:rsidR="00E81E02" w:rsidTr="00FF03F7">
        <w:trPr>
          <w:jc w:val="center"/>
        </w:trPr>
        <w:tc>
          <w:tcPr>
            <w:tcW w:w="6498" w:type="dxa"/>
            <w:gridSpan w:val="2"/>
          </w:tcPr>
          <w:p w:rsidR="00E81E02" w:rsidRPr="0029370A" w:rsidRDefault="00E81E02" w:rsidP="00E81E02">
            <w:pPr>
              <w:jc w:val="center"/>
              <w:rPr>
                <w:b/>
                <w:szCs w:val="40"/>
              </w:rPr>
            </w:pPr>
            <w:r w:rsidRPr="0029370A">
              <w:rPr>
                <w:b/>
                <w:szCs w:val="40"/>
              </w:rPr>
              <w:t>Image of Flight Case</w:t>
            </w:r>
          </w:p>
        </w:tc>
      </w:tr>
      <w:tr w:rsidR="00E81E02" w:rsidTr="00FF03F7">
        <w:trPr>
          <w:jc w:val="center"/>
        </w:trPr>
        <w:tc>
          <w:tcPr>
            <w:tcW w:w="6498" w:type="dxa"/>
            <w:gridSpan w:val="2"/>
          </w:tcPr>
          <w:p w:rsidR="00E81E02" w:rsidRDefault="00E81E02" w:rsidP="00E81E02">
            <w:pPr>
              <w:jc w:val="center"/>
              <w:rPr>
                <w:szCs w:val="40"/>
              </w:rPr>
            </w:pPr>
            <w:r>
              <w:rPr>
                <w:b/>
                <w:noProof/>
                <w:sz w:val="32"/>
                <w:szCs w:val="32"/>
              </w:rPr>
              <w:drawing>
                <wp:inline distT="0" distB="0" distL="0" distR="0" wp14:anchorId="61A0400F" wp14:editId="5BC65E02">
                  <wp:extent cx="3686175" cy="274690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6175" cy="2746909"/>
                          </a:xfrm>
                          <a:prstGeom prst="rect">
                            <a:avLst/>
                          </a:prstGeom>
                          <a:noFill/>
                          <a:ln>
                            <a:noFill/>
                          </a:ln>
                        </pic:spPr>
                      </pic:pic>
                    </a:graphicData>
                  </a:graphic>
                </wp:inline>
              </w:drawing>
            </w:r>
          </w:p>
        </w:tc>
      </w:tr>
      <w:tr w:rsidR="00E81E02" w:rsidTr="00FF03F7">
        <w:trPr>
          <w:jc w:val="center"/>
        </w:trPr>
        <w:tc>
          <w:tcPr>
            <w:tcW w:w="6498" w:type="dxa"/>
            <w:gridSpan w:val="2"/>
          </w:tcPr>
          <w:p w:rsidR="00E81E02" w:rsidRDefault="00E81E02" w:rsidP="00E81E02">
            <w:pPr>
              <w:jc w:val="center"/>
              <w:rPr>
                <w:szCs w:val="40"/>
              </w:rPr>
            </w:pPr>
            <w:r w:rsidRPr="00E81E02">
              <w:rPr>
                <w:szCs w:val="40"/>
              </w:rPr>
              <w:t>Flight Case Specifications</w:t>
            </w:r>
          </w:p>
        </w:tc>
      </w:tr>
      <w:tr w:rsidR="00E81E02" w:rsidTr="00FF03F7">
        <w:trPr>
          <w:jc w:val="center"/>
        </w:trPr>
        <w:tc>
          <w:tcPr>
            <w:tcW w:w="3168" w:type="dxa"/>
          </w:tcPr>
          <w:p w:rsidR="00E81E02" w:rsidRPr="00E81E02" w:rsidRDefault="00E81E02" w:rsidP="00E81E02">
            <w:pPr>
              <w:jc w:val="center"/>
              <w:rPr>
                <w:szCs w:val="40"/>
              </w:rPr>
            </w:pPr>
            <w:r w:rsidRPr="00E81E02">
              <w:rPr>
                <w:szCs w:val="40"/>
              </w:rPr>
              <w:t>Exterior Dimensions</w:t>
            </w:r>
          </w:p>
          <w:p w:rsidR="00E81E02" w:rsidRPr="00E81E02" w:rsidRDefault="00E81E02" w:rsidP="00E81E02">
            <w:pPr>
              <w:jc w:val="center"/>
              <w:rPr>
                <w:szCs w:val="40"/>
              </w:rPr>
            </w:pPr>
            <w:r w:rsidRPr="00E81E02">
              <w:rPr>
                <w:szCs w:val="40"/>
              </w:rPr>
              <w:t>Height = 22.5 inches</w:t>
            </w:r>
          </w:p>
          <w:p w:rsidR="00E81E02" w:rsidRPr="00E81E02" w:rsidRDefault="00E81E02" w:rsidP="00E81E02">
            <w:pPr>
              <w:jc w:val="center"/>
              <w:rPr>
                <w:szCs w:val="40"/>
              </w:rPr>
            </w:pPr>
            <w:r w:rsidRPr="00E81E02">
              <w:rPr>
                <w:szCs w:val="40"/>
              </w:rPr>
              <w:t>Width = 26.75 inches</w:t>
            </w:r>
          </w:p>
          <w:p w:rsidR="00E81E02" w:rsidRDefault="00E81E02" w:rsidP="00E81E02">
            <w:pPr>
              <w:jc w:val="center"/>
              <w:rPr>
                <w:szCs w:val="40"/>
              </w:rPr>
            </w:pPr>
            <w:r w:rsidRPr="00E81E02">
              <w:rPr>
                <w:szCs w:val="40"/>
              </w:rPr>
              <w:t>Depth = 13.5 inches</w:t>
            </w:r>
          </w:p>
        </w:tc>
        <w:tc>
          <w:tcPr>
            <w:tcW w:w="3330" w:type="dxa"/>
          </w:tcPr>
          <w:p w:rsidR="00E81E02" w:rsidRPr="00E81E02" w:rsidRDefault="00E81E02" w:rsidP="00E81E02">
            <w:pPr>
              <w:jc w:val="center"/>
              <w:rPr>
                <w:szCs w:val="40"/>
              </w:rPr>
            </w:pPr>
            <w:r w:rsidRPr="00E81E02">
              <w:rPr>
                <w:szCs w:val="40"/>
              </w:rPr>
              <w:t>Interior Dimensions **</w:t>
            </w:r>
          </w:p>
          <w:p w:rsidR="00E81E02" w:rsidRPr="00E81E02" w:rsidRDefault="00E81E02" w:rsidP="00E81E02">
            <w:pPr>
              <w:jc w:val="center"/>
              <w:rPr>
                <w:szCs w:val="40"/>
              </w:rPr>
            </w:pPr>
            <w:r w:rsidRPr="00E81E02">
              <w:rPr>
                <w:szCs w:val="40"/>
              </w:rPr>
              <w:t>Height = 21 inches</w:t>
            </w:r>
          </w:p>
          <w:p w:rsidR="00E81E02" w:rsidRPr="00E81E02" w:rsidRDefault="00E81E02" w:rsidP="00E81E02">
            <w:pPr>
              <w:jc w:val="center"/>
              <w:rPr>
                <w:szCs w:val="40"/>
              </w:rPr>
            </w:pPr>
            <w:r w:rsidRPr="00E81E02">
              <w:rPr>
                <w:szCs w:val="40"/>
              </w:rPr>
              <w:t>Width = 25.25 inches</w:t>
            </w:r>
          </w:p>
          <w:p w:rsidR="00E81E02" w:rsidRDefault="00E81E02" w:rsidP="00E81E02">
            <w:pPr>
              <w:jc w:val="center"/>
              <w:rPr>
                <w:szCs w:val="40"/>
              </w:rPr>
            </w:pPr>
            <w:r w:rsidRPr="00E81E02">
              <w:rPr>
                <w:szCs w:val="40"/>
              </w:rPr>
              <w:t>Depth = 12 inches</w:t>
            </w:r>
          </w:p>
        </w:tc>
      </w:tr>
      <w:tr w:rsidR="00E81E02" w:rsidTr="00FF03F7">
        <w:trPr>
          <w:jc w:val="center"/>
        </w:trPr>
        <w:tc>
          <w:tcPr>
            <w:tcW w:w="6498" w:type="dxa"/>
            <w:gridSpan w:val="2"/>
          </w:tcPr>
          <w:p w:rsidR="00E81E02" w:rsidRDefault="00E81E02" w:rsidP="00E81E02">
            <w:pPr>
              <w:jc w:val="center"/>
              <w:rPr>
                <w:szCs w:val="40"/>
              </w:rPr>
            </w:pPr>
            <w:r w:rsidRPr="00E81E02">
              <w:rPr>
                <w:szCs w:val="40"/>
              </w:rPr>
              <w:t>** These values do not include any interior case padding.</w:t>
            </w:r>
          </w:p>
        </w:tc>
      </w:tr>
    </w:tbl>
    <w:p w:rsidR="0025481D" w:rsidRPr="00854431" w:rsidRDefault="0025481D" w:rsidP="00FF03F7"/>
    <w:sectPr w:rsidR="0025481D" w:rsidRPr="00854431" w:rsidSect="0009581F">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6D4" w:rsidRDefault="001B26D4">
      <w:r>
        <w:separator/>
      </w:r>
    </w:p>
  </w:endnote>
  <w:endnote w:type="continuationSeparator" w:id="0">
    <w:p w:rsidR="001B26D4" w:rsidRDefault="001B2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1B7" w:rsidRDefault="009841B7" w:rsidP="009841B7">
    <w:pPr>
      <w:pStyle w:val="Footer"/>
      <w:rPr>
        <w:szCs w:val="20"/>
      </w:rPr>
    </w:pPr>
    <w:r>
      <w:rPr>
        <w:szCs w:val="20"/>
      </w:rPr>
      <w:t xml:space="preserve">© 2012 Project Lead The Way, Inc. </w:t>
    </w:r>
  </w:p>
  <w:p w:rsidR="00EB4F8B" w:rsidRPr="00482E3B" w:rsidRDefault="008540FA" w:rsidP="00EB4F8B">
    <w:pPr>
      <w:pStyle w:val="Footer"/>
    </w:pPr>
    <w:r>
      <w:t xml:space="preserve">Introduction to Engineering Design </w:t>
    </w:r>
    <w:r w:rsidR="00E81E02" w:rsidRPr="00E81E02">
      <w:rPr>
        <w:rFonts w:cs="Arial"/>
      </w:rPr>
      <w:t>Project 9.3a(iii) Virtual Design Briefs (Antique Goblet Display Case)</w:t>
    </w:r>
    <w:r w:rsidR="00E81E02">
      <w:rPr>
        <w:rFonts w:cs="Arial"/>
      </w:rPr>
      <w:t xml:space="preserve"> </w:t>
    </w:r>
    <w:r w:rsidR="00EB4F8B" w:rsidRPr="00DA546C">
      <w:t xml:space="preserve">– Page </w:t>
    </w:r>
    <w:r w:rsidR="004931BC">
      <w:fldChar w:fldCharType="begin"/>
    </w:r>
    <w:r w:rsidR="00EB4F8B" w:rsidRPr="00DA546C">
      <w:instrText xml:space="preserve"> PAGE </w:instrText>
    </w:r>
    <w:r w:rsidR="004931BC">
      <w:fldChar w:fldCharType="separate"/>
    </w:r>
    <w:r w:rsidR="0036768B">
      <w:rPr>
        <w:noProof/>
      </w:rPr>
      <w:t>1</w:t>
    </w:r>
    <w:r w:rsidR="004931BC">
      <w:fldChar w:fldCharType="end"/>
    </w:r>
  </w:p>
  <w:p w:rsidR="00EB4F8B" w:rsidRDefault="00EB4F8B">
    <w:pPr>
      <w:pStyle w:val="Footer"/>
      <w:rPr>
        <w:rFonts w:cs="Arial"/>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6D4" w:rsidRDefault="001B26D4">
      <w:r>
        <w:separator/>
      </w:r>
    </w:p>
  </w:footnote>
  <w:footnote w:type="continuationSeparator" w:id="0">
    <w:p w:rsidR="001B26D4" w:rsidRDefault="001B26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4pt;height:11.4pt" o:bullet="t">
        <v:imagedata r:id="rId1" o:title="mso1DB"/>
      </v:shape>
    </w:pict>
  </w:numPicBullet>
  <w:abstractNum w:abstractNumId="0" w15:restartNumberingAfterBreak="0">
    <w:nsid w:val="00254BE4"/>
    <w:multiLevelType w:val="hybridMultilevel"/>
    <w:tmpl w:val="96FCC2BA"/>
    <w:lvl w:ilvl="0" w:tplc="7890CC10">
      <w:start w:val="1"/>
      <w:numFmt w:val="bullet"/>
      <w:pStyle w:val="Activitybullet"/>
      <w:lvlText w:val=""/>
      <w:lvlJc w:val="left"/>
      <w:pPr>
        <w:tabs>
          <w:tab w:val="num" w:pos="-1260"/>
        </w:tabs>
        <w:ind w:left="1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736EB8"/>
    <w:multiLevelType w:val="hybridMultilevel"/>
    <w:tmpl w:val="14EE31D2"/>
    <w:lvl w:ilvl="0" w:tplc="DF705930">
      <w:start w:val="1"/>
      <w:numFmt w:val="bullet"/>
      <w:pStyle w:val="activitybullet0"/>
      <w:lvlText w:val=""/>
      <w:lvlJc w:val="left"/>
      <w:pPr>
        <w:tabs>
          <w:tab w:val="num" w:pos="1080"/>
        </w:tabs>
        <w:ind w:left="129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6" w15:restartNumberingAfterBreak="0">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9" w15:restartNumberingAfterBreak="0">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71E6FA8"/>
    <w:multiLevelType w:val="multilevel"/>
    <w:tmpl w:val="DD7A3D34"/>
    <w:styleLink w:val="StyleArrowBulletedOutlinenumbered12pt"/>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4" w15:restartNumberingAfterBreak="0">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8" w15:restartNumberingAfterBreak="0">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2" w15:restartNumberingAfterBreak="0">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3" w15:restartNumberingAfterBreak="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26" w15:restartNumberingAfterBreak="0">
    <w:nsid w:val="61F94E48"/>
    <w:multiLevelType w:val="hybridMultilevel"/>
    <w:tmpl w:val="206E926A"/>
    <w:styleLink w:val="StyleNumbered"/>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28395B"/>
    <w:multiLevelType w:val="hybridMultilevel"/>
    <w:tmpl w:val="1E8A0FCC"/>
    <w:lvl w:ilvl="0" w:tplc="7B749A64">
      <w:start w:val="1"/>
      <w:numFmt w:val="decimal"/>
      <w:pStyle w:val="ActivitySubNumber"/>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0" w15:restartNumberingAfterBreak="0">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3043254"/>
    <w:multiLevelType w:val="hybridMultilevel"/>
    <w:tmpl w:val="4216BA66"/>
    <w:lvl w:ilvl="0" w:tplc="2EC6CCEA">
      <w:start w:val="1"/>
      <w:numFmt w:val="decimal"/>
      <w:pStyle w:val="BulletSecondLevel"/>
      <w:lvlText w:val="%1."/>
      <w:lvlJc w:val="left"/>
      <w:pPr>
        <w:tabs>
          <w:tab w:val="num" w:pos="720"/>
        </w:tabs>
        <w:ind w:left="720" w:hanging="360"/>
      </w:pPr>
      <w:rPr>
        <w:rFonts w:ascii="Arial" w:hAnsi="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7553CF8"/>
    <w:multiLevelType w:val="hybridMultilevel"/>
    <w:tmpl w:val="552AA044"/>
    <w:styleLink w:val="SecondBullet"/>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D15E83"/>
    <w:multiLevelType w:val="hybridMultilevel"/>
    <w:tmpl w:val="15CA5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7"/>
  </w:num>
  <w:num w:numId="3">
    <w:abstractNumId w:val="18"/>
  </w:num>
  <w:num w:numId="4">
    <w:abstractNumId w:val="20"/>
  </w:num>
  <w:num w:numId="5">
    <w:abstractNumId w:val="25"/>
  </w:num>
  <w:num w:numId="6">
    <w:abstractNumId w:val="4"/>
  </w:num>
  <w:num w:numId="7">
    <w:abstractNumId w:val="14"/>
  </w:num>
  <w:num w:numId="8">
    <w:abstractNumId w:val="0"/>
  </w:num>
  <w:num w:numId="9">
    <w:abstractNumId w:val="33"/>
  </w:num>
  <w:num w:numId="10">
    <w:abstractNumId w:val="22"/>
  </w:num>
  <w:num w:numId="11">
    <w:abstractNumId w:val="5"/>
  </w:num>
  <w:num w:numId="12">
    <w:abstractNumId w:val="17"/>
  </w:num>
  <w:num w:numId="13">
    <w:abstractNumId w:val="16"/>
  </w:num>
  <w:num w:numId="14">
    <w:abstractNumId w:val="23"/>
  </w:num>
  <w:num w:numId="15">
    <w:abstractNumId w:val="29"/>
  </w:num>
  <w:num w:numId="16">
    <w:abstractNumId w:val="6"/>
  </w:num>
  <w:num w:numId="17">
    <w:abstractNumId w:val="19"/>
  </w:num>
  <w:num w:numId="18">
    <w:abstractNumId w:val="11"/>
  </w:num>
  <w:num w:numId="19">
    <w:abstractNumId w:val="1"/>
  </w:num>
  <w:num w:numId="20">
    <w:abstractNumId w:val="9"/>
  </w:num>
  <w:num w:numId="21">
    <w:abstractNumId w:val="7"/>
  </w:num>
  <w:num w:numId="22">
    <w:abstractNumId w:val="21"/>
  </w:num>
  <w:num w:numId="23">
    <w:abstractNumId w:val="8"/>
  </w:num>
  <w:num w:numId="24">
    <w:abstractNumId w:val="13"/>
  </w:num>
  <w:num w:numId="25">
    <w:abstractNumId w:val="30"/>
  </w:num>
  <w:num w:numId="26">
    <w:abstractNumId w:val="10"/>
  </w:num>
  <w:num w:numId="27">
    <w:abstractNumId w:val="28"/>
  </w:num>
  <w:num w:numId="28">
    <w:abstractNumId w:val="24"/>
  </w:num>
  <w:num w:numId="29">
    <w:abstractNumId w:val="32"/>
  </w:num>
  <w:num w:numId="30">
    <w:abstractNumId w:val="3"/>
  </w:num>
  <w:num w:numId="31">
    <w:abstractNumId w:val="15"/>
  </w:num>
  <w:num w:numId="32">
    <w:abstractNumId w:val="12"/>
  </w:num>
  <w:num w:numId="33">
    <w:abstractNumId w:val="2"/>
  </w:num>
  <w:num w:numId="34">
    <w:abstractNumId w:val="26"/>
  </w:num>
  <w:num w:numId="35">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286"/>
    <w:rsid w:val="00004E38"/>
    <w:rsid w:val="00051B8E"/>
    <w:rsid w:val="0007396C"/>
    <w:rsid w:val="00084303"/>
    <w:rsid w:val="00090E99"/>
    <w:rsid w:val="0009581F"/>
    <w:rsid w:val="000B5018"/>
    <w:rsid w:val="000C1257"/>
    <w:rsid w:val="000D04B0"/>
    <w:rsid w:val="000D65F6"/>
    <w:rsid w:val="000E1455"/>
    <w:rsid w:val="000F67A6"/>
    <w:rsid w:val="001066DB"/>
    <w:rsid w:val="00111D48"/>
    <w:rsid w:val="0012543C"/>
    <w:rsid w:val="00151C2E"/>
    <w:rsid w:val="00165715"/>
    <w:rsid w:val="00186F19"/>
    <w:rsid w:val="001A35B9"/>
    <w:rsid w:val="001A4BF4"/>
    <w:rsid w:val="001A6EB9"/>
    <w:rsid w:val="001B26D4"/>
    <w:rsid w:val="001B60F3"/>
    <w:rsid w:val="001B6EEA"/>
    <w:rsid w:val="001B72B2"/>
    <w:rsid w:val="001C26FD"/>
    <w:rsid w:val="001C78EE"/>
    <w:rsid w:val="001E2378"/>
    <w:rsid w:val="001F7280"/>
    <w:rsid w:val="001F7FD1"/>
    <w:rsid w:val="00201451"/>
    <w:rsid w:val="002105C4"/>
    <w:rsid w:val="00216DEC"/>
    <w:rsid w:val="002220B7"/>
    <w:rsid w:val="00237425"/>
    <w:rsid w:val="0023773A"/>
    <w:rsid w:val="00243C3D"/>
    <w:rsid w:val="002452AD"/>
    <w:rsid w:val="00245C76"/>
    <w:rsid w:val="0025481D"/>
    <w:rsid w:val="002558B7"/>
    <w:rsid w:val="00262F8D"/>
    <w:rsid w:val="00265BA6"/>
    <w:rsid w:val="00266883"/>
    <w:rsid w:val="0029370A"/>
    <w:rsid w:val="002978DE"/>
    <w:rsid w:val="002B79BC"/>
    <w:rsid w:val="002C3BE3"/>
    <w:rsid w:val="002D3B2B"/>
    <w:rsid w:val="002D6723"/>
    <w:rsid w:val="002F31D4"/>
    <w:rsid w:val="002F4467"/>
    <w:rsid w:val="002F75D2"/>
    <w:rsid w:val="00300B29"/>
    <w:rsid w:val="00316A78"/>
    <w:rsid w:val="00344FF3"/>
    <w:rsid w:val="0036768B"/>
    <w:rsid w:val="003842B6"/>
    <w:rsid w:val="00386BE0"/>
    <w:rsid w:val="003B2D58"/>
    <w:rsid w:val="003C69A0"/>
    <w:rsid w:val="003D22DE"/>
    <w:rsid w:val="003F446A"/>
    <w:rsid w:val="003F46B5"/>
    <w:rsid w:val="00400C61"/>
    <w:rsid w:val="00420008"/>
    <w:rsid w:val="004205E2"/>
    <w:rsid w:val="00431802"/>
    <w:rsid w:val="00433EF3"/>
    <w:rsid w:val="00444D0D"/>
    <w:rsid w:val="00460C50"/>
    <w:rsid w:val="00462286"/>
    <w:rsid w:val="00472DC0"/>
    <w:rsid w:val="00473E96"/>
    <w:rsid w:val="00476F4C"/>
    <w:rsid w:val="00491F1E"/>
    <w:rsid w:val="004931BC"/>
    <w:rsid w:val="00494121"/>
    <w:rsid w:val="004B0B57"/>
    <w:rsid w:val="004E2AF2"/>
    <w:rsid w:val="00512FB4"/>
    <w:rsid w:val="005233AD"/>
    <w:rsid w:val="0053370E"/>
    <w:rsid w:val="005449EB"/>
    <w:rsid w:val="005469FD"/>
    <w:rsid w:val="00574A97"/>
    <w:rsid w:val="0057587F"/>
    <w:rsid w:val="005B2A6A"/>
    <w:rsid w:val="00601133"/>
    <w:rsid w:val="006109AC"/>
    <w:rsid w:val="00611E8E"/>
    <w:rsid w:val="00612FF3"/>
    <w:rsid w:val="00614274"/>
    <w:rsid w:val="00664CD5"/>
    <w:rsid w:val="006932C2"/>
    <w:rsid w:val="006A578B"/>
    <w:rsid w:val="006B0A11"/>
    <w:rsid w:val="006B2430"/>
    <w:rsid w:val="006B2A90"/>
    <w:rsid w:val="006C55DE"/>
    <w:rsid w:val="006D1BFA"/>
    <w:rsid w:val="006D5634"/>
    <w:rsid w:val="006F6333"/>
    <w:rsid w:val="007439B9"/>
    <w:rsid w:val="00746419"/>
    <w:rsid w:val="00754154"/>
    <w:rsid w:val="007813CD"/>
    <w:rsid w:val="00796394"/>
    <w:rsid w:val="007B21CE"/>
    <w:rsid w:val="007C54C5"/>
    <w:rsid w:val="007F2183"/>
    <w:rsid w:val="008047D1"/>
    <w:rsid w:val="00810302"/>
    <w:rsid w:val="0081473C"/>
    <w:rsid w:val="0082330D"/>
    <w:rsid w:val="00831A95"/>
    <w:rsid w:val="00836906"/>
    <w:rsid w:val="008403E7"/>
    <w:rsid w:val="008540FA"/>
    <w:rsid w:val="00854431"/>
    <w:rsid w:val="008619C7"/>
    <w:rsid w:val="00885FAA"/>
    <w:rsid w:val="00895696"/>
    <w:rsid w:val="00897751"/>
    <w:rsid w:val="008B26C5"/>
    <w:rsid w:val="008B5412"/>
    <w:rsid w:val="008B5BCB"/>
    <w:rsid w:val="008C0DC6"/>
    <w:rsid w:val="008D3122"/>
    <w:rsid w:val="008E35F2"/>
    <w:rsid w:val="00901D4C"/>
    <w:rsid w:val="00907A23"/>
    <w:rsid w:val="0091667F"/>
    <w:rsid w:val="00922E58"/>
    <w:rsid w:val="00923E1C"/>
    <w:rsid w:val="0094720A"/>
    <w:rsid w:val="00947B17"/>
    <w:rsid w:val="00973DA3"/>
    <w:rsid w:val="0097523A"/>
    <w:rsid w:val="009841B7"/>
    <w:rsid w:val="009A4019"/>
    <w:rsid w:val="009B035A"/>
    <w:rsid w:val="009D1535"/>
    <w:rsid w:val="009E062E"/>
    <w:rsid w:val="009E36AF"/>
    <w:rsid w:val="009F0959"/>
    <w:rsid w:val="009F45C1"/>
    <w:rsid w:val="00A03475"/>
    <w:rsid w:val="00A12EAC"/>
    <w:rsid w:val="00A25D09"/>
    <w:rsid w:val="00A3633F"/>
    <w:rsid w:val="00A51729"/>
    <w:rsid w:val="00A52384"/>
    <w:rsid w:val="00A55809"/>
    <w:rsid w:val="00A55FAD"/>
    <w:rsid w:val="00A70D94"/>
    <w:rsid w:val="00A81D94"/>
    <w:rsid w:val="00A86E1B"/>
    <w:rsid w:val="00AA0236"/>
    <w:rsid w:val="00AE726B"/>
    <w:rsid w:val="00AE7308"/>
    <w:rsid w:val="00AE7BD3"/>
    <w:rsid w:val="00AF1E07"/>
    <w:rsid w:val="00AF7FF3"/>
    <w:rsid w:val="00B14763"/>
    <w:rsid w:val="00B20C4B"/>
    <w:rsid w:val="00B27B65"/>
    <w:rsid w:val="00B42EFE"/>
    <w:rsid w:val="00B43510"/>
    <w:rsid w:val="00B516DC"/>
    <w:rsid w:val="00B53F84"/>
    <w:rsid w:val="00B72D85"/>
    <w:rsid w:val="00B734E1"/>
    <w:rsid w:val="00B80AC2"/>
    <w:rsid w:val="00B85EBF"/>
    <w:rsid w:val="00BA020F"/>
    <w:rsid w:val="00BB0F3C"/>
    <w:rsid w:val="00BD5819"/>
    <w:rsid w:val="00BD7323"/>
    <w:rsid w:val="00BE0286"/>
    <w:rsid w:val="00C0315E"/>
    <w:rsid w:val="00C1757B"/>
    <w:rsid w:val="00C35663"/>
    <w:rsid w:val="00C40CAB"/>
    <w:rsid w:val="00C472C0"/>
    <w:rsid w:val="00C6240D"/>
    <w:rsid w:val="00C628B5"/>
    <w:rsid w:val="00C73FD9"/>
    <w:rsid w:val="00CB2FD9"/>
    <w:rsid w:val="00CB2FEC"/>
    <w:rsid w:val="00CB35FE"/>
    <w:rsid w:val="00CB3B51"/>
    <w:rsid w:val="00CC128F"/>
    <w:rsid w:val="00CE3476"/>
    <w:rsid w:val="00D041D6"/>
    <w:rsid w:val="00D509B7"/>
    <w:rsid w:val="00D54733"/>
    <w:rsid w:val="00D71D02"/>
    <w:rsid w:val="00D9083C"/>
    <w:rsid w:val="00D93018"/>
    <w:rsid w:val="00DC67B8"/>
    <w:rsid w:val="00DD3413"/>
    <w:rsid w:val="00DE5049"/>
    <w:rsid w:val="00E1178D"/>
    <w:rsid w:val="00E1551D"/>
    <w:rsid w:val="00E41F04"/>
    <w:rsid w:val="00E5029A"/>
    <w:rsid w:val="00E61F9D"/>
    <w:rsid w:val="00E63081"/>
    <w:rsid w:val="00E72124"/>
    <w:rsid w:val="00E81E02"/>
    <w:rsid w:val="00E9692D"/>
    <w:rsid w:val="00EA2D06"/>
    <w:rsid w:val="00EB12F4"/>
    <w:rsid w:val="00EB4F8B"/>
    <w:rsid w:val="00EB582B"/>
    <w:rsid w:val="00EC1960"/>
    <w:rsid w:val="00EC61F4"/>
    <w:rsid w:val="00EC62A2"/>
    <w:rsid w:val="00EC77F6"/>
    <w:rsid w:val="00ED5F12"/>
    <w:rsid w:val="00EE1386"/>
    <w:rsid w:val="00EE2424"/>
    <w:rsid w:val="00EF273B"/>
    <w:rsid w:val="00F02FF9"/>
    <w:rsid w:val="00F12C8A"/>
    <w:rsid w:val="00F22BF4"/>
    <w:rsid w:val="00F40226"/>
    <w:rsid w:val="00F5411F"/>
    <w:rsid w:val="00F67023"/>
    <w:rsid w:val="00F76E1C"/>
    <w:rsid w:val="00FA3428"/>
    <w:rsid w:val="00FB2046"/>
    <w:rsid w:val="00FE309A"/>
    <w:rsid w:val="00FE6131"/>
    <w:rsid w:val="00FF0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017F7CC-D419-4FD2-BC46-6044F09A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9AC"/>
    <w:rPr>
      <w:rFonts w:ascii="Arial" w:hAnsi="Arial"/>
      <w:sz w:val="24"/>
      <w:szCs w:val="24"/>
    </w:rPr>
  </w:style>
  <w:style w:type="paragraph" w:styleId="Heading1">
    <w:name w:val="heading 1"/>
    <w:basedOn w:val="Normal"/>
    <w:next w:val="Normal"/>
    <w:qFormat/>
    <w:rsid w:val="006109AC"/>
    <w:pPr>
      <w:keepNext/>
      <w:spacing w:after="120"/>
      <w:ind w:left="360"/>
      <w:outlineLvl w:val="0"/>
    </w:pPr>
    <w:rPr>
      <w:rFonts w:cs="Arial"/>
      <w:b/>
      <w:bCs/>
    </w:rPr>
  </w:style>
  <w:style w:type="paragraph" w:styleId="Heading2">
    <w:name w:val="heading 2"/>
    <w:basedOn w:val="Normal"/>
    <w:qFormat/>
    <w:rsid w:val="006109AC"/>
    <w:pPr>
      <w:keepNext/>
      <w:outlineLvl w:val="1"/>
    </w:pPr>
    <w:rPr>
      <w:b/>
      <w:bCs/>
      <w:sz w:val="28"/>
      <w:szCs w:val="28"/>
      <w:u w:val="single"/>
    </w:rPr>
  </w:style>
  <w:style w:type="paragraph" w:styleId="Heading3">
    <w:name w:val="heading 3"/>
    <w:basedOn w:val="Normal"/>
    <w:next w:val="Normal"/>
    <w:link w:val="Heading3Char"/>
    <w:qFormat/>
    <w:rsid w:val="00C73FD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link w:val="activitynumbersChar"/>
    <w:rsid w:val="006109AC"/>
    <w:pPr>
      <w:spacing w:after="120"/>
    </w:pPr>
    <w:rPr>
      <w:rFonts w:cs="Arial"/>
    </w:rPr>
  </w:style>
  <w:style w:type="paragraph" w:styleId="BalloonText">
    <w:name w:val="Balloon Text"/>
    <w:basedOn w:val="Normal"/>
    <w:semiHidden/>
    <w:rsid w:val="006109AC"/>
    <w:rPr>
      <w:rFonts w:ascii="Tahoma" w:hAnsi="Tahoma" w:cs="Tahoma"/>
      <w:sz w:val="16"/>
      <w:szCs w:val="16"/>
    </w:rPr>
  </w:style>
  <w:style w:type="paragraph" w:customStyle="1" w:styleId="ActivityBody">
    <w:name w:val="Activity Body"/>
    <w:basedOn w:val="Normal"/>
    <w:rsid w:val="006109AC"/>
    <w:pPr>
      <w:ind w:left="360"/>
    </w:pPr>
    <w:rPr>
      <w:rFonts w:cs="Arial"/>
    </w:rPr>
  </w:style>
  <w:style w:type="paragraph" w:customStyle="1" w:styleId="htmbody">
    <w:name w:val="htmbody"/>
    <w:basedOn w:val="Normal"/>
    <w:rPr>
      <w:rFonts w:ascii="Verdana" w:hAnsi="Verdana"/>
      <w:sz w:val="20"/>
      <w:szCs w:val="20"/>
    </w:rPr>
  </w:style>
  <w:style w:type="paragraph" w:customStyle="1" w:styleId="activitybullet0">
    <w:name w:val="activity bullet"/>
    <w:basedOn w:val="Normal"/>
    <w:link w:val="activitybulletChar"/>
    <w:rsid w:val="006109AC"/>
    <w:pPr>
      <w:numPr>
        <w:numId w:val="33"/>
      </w:numPr>
      <w:spacing w:after="120"/>
      <w:contextualSpacing/>
    </w:pPr>
  </w:style>
  <w:style w:type="paragraph" w:customStyle="1" w:styleId="activityreferences">
    <w:name w:val="activity references"/>
    <w:basedOn w:val="Normal"/>
    <w:rsid w:val="006109AC"/>
    <w:pPr>
      <w:ind w:left="1440"/>
    </w:pPr>
    <w:rPr>
      <w:rFonts w:cs="Arial"/>
    </w:rPr>
  </w:style>
  <w:style w:type="paragraph" w:styleId="Caption">
    <w:name w:val="caption"/>
    <w:basedOn w:val="Normal"/>
    <w:next w:val="Normal"/>
    <w:qFormat/>
    <w:rsid w:val="006109AC"/>
    <w:pPr>
      <w:spacing w:before="120" w:after="120"/>
    </w:pPr>
    <w:rPr>
      <w:b/>
      <w:bCs/>
      <w:sz w:val="20"/>
      <w:szCs w:val="20"/>
    </w:rPr>
  </w:style>
  <w:style w:type="character" w:styleId="Hyperlink">
    <w:name w:val="Hyperlink"/>
    <w:rsid w:val="006109AC"/>
    <w:rPr>
      <w:rFonts w:ascii="Arial" w:hAnsi="Arial"/>
      <w:b/>
      <w:color w:val="0000FF"/>
      <w:sz w:val="24"/>
      <w:szCs w:val="24"/>
      <w:u w:val="none"/>
    </w:rPr>
  </w:style>
  <w:style w:type="paragraph" w:customStyle="1" w:styleId="IRHeadingLeft15">
    <w:name w:val="IRHeading Left:  1.5&quot;"/>
    <w:basedOn w:val="InstrResHeading"/>
    <w:rsid w:val="006109AC"/>
    <w:pPr>
      <w:ind w:left="1440"/>
    </w:pPr>
  </w:style>
  <w:style w:type="paragraph" w:customStyle="1" w:styleId="InstrResHeading">
    <w:name w:val="InstrResHeading"/>
    <w:basedOn w:val="ActivityBody0"/>
    <w:rsid w:val="006109AC"/>
    <w:pPr>
      <w:spacing w:before="120" w:after="120"/>
    </w:pPr>
    <w:rPr>
      <w:rFonts w:cs="Times New Roman"/>
      <w:szCs w:val="20"/>
    </w:rPr>
  </w:style>
  <w:style w:type="paragraph" w:customStyle="1" w:styleId="ActivityBody0">
    <w:name w:val="ActivityBody"/>
    <w:link w:val="ActivityBodyChar"/>
    <w:rsid w:val="006109AC"/>
    <w:pPr>
      <w:ind w:left="360"/>
    </w:pPr>
    <w:rPr>
      <w:rFonts w:ascii="Arial" w:hAnsi="Arial" w:cs="Arial"/>
      <w:sz w:val="24"/>
      <w:szCs w:val="24"/>
    </w:rPr>
  </w:style>
  <w:style w:type="paragraph" w:customStyle="1" w:styleId="activitybodyItalic">
    <w:name w:val="activitybody + Italic"/>
    <w:basedOn w:val="Normal"/>
    <w:rsid w:val="006109AC"/>
    <w:pPr>
      <w:ind w:left="360"/>
    </w:pPr>
    <w:rPr>
      <w:i/>
      <w:iCs/>
    </w:rPr>
  </w:style>
  <w:style w:type="paragraph" w:styleId="Header">
    <w:name w:val="header"/>
    <w:basedOn w:val="Normal"/>
    <w:pPr>
      <w:tabs>
        <w:tab w:val="center" w:pos="4320"/>
        <w:tab w:val="right" w:pos="8640"/>
      </w:tabs>
    </w:pPr>
  </w:style>
  <w:style w:type="paragraph" w:styleId="Footer">
    <w:name w:val="footer"/>
    <w:basedOn w:val="Normal"/>
    <w:link w:val="FooterChar"/>
    <w:rsid w:val="006109AC"/>
    <w:pPr>
      <w:jc w:val="right"/>
    </w:pPr>
    <w:rPr>
      <w:sz w:val="20"/>
    </w:rPr>
  </w:style>
  <w:style w:type="character" w:styleId="PageNumber">
    <w:name w:val="page number"/>
    <w:rsid w:val="006109AC"/>
    <w:rPr>
      <w:rFonts w:ascii="Arial" w:hAnsi="Arial"/>
      <w:sz w:val="20"/>
    </w:rPr>
  </w:style>
  <w:style w:type="paragraph" w:customStyle="1" w:styleId="ActivitybulletBold">
    <w:name w:val="Activity bullet + Bold"/>
    <w:basedOn w:val="Normal"/>
    <w:link w:val="ActivitybulletBoldChar"/>
    <w:rsid w:val="006109AC"/>
    <w:rPr>
      <w:rFonts w:cs="Arial"/>
      <w:b/>
      <w:bCs/>
    </w:rPr>
  </w:style>
  <w:style w:type="character" w:customStyle="1" w:styleId="ActivitybulletBoldChar">
    <w:name w:val="Activity bullet + Bold Char"/>
    <w:link w:val="ActivitybulletBold"/>
    <w:rsid w:val="006109AC"/>
    <w:rPr>
      <w:rFonts w:ascii="Arial" w:hAnsi="Arial" w:cs="Arial"/>
      <w:b/>
      <w:bCs/>
      <w:sz w:val="24"/>
      <w:szCs w:val="24"/>
      <w:lang w:val="en-US" w:eastAsia="en-US" w:bidi="ar-SA"/>
    </w:rPr>
  </w:style>
  <w:style w:type="paragraph" w:customStyle="1" w:styleId="ActivityHeading">
    <w:name w:val="ActivityHeading"/>
    <w:basedOn w:val="Normal"/>
    <w:rsid w:val="006109AC"/>
    <w:pPr>
      <w:shd w:val="clear" w:color="auto" w:fill="0000FF"/>
    </w:pPr>
    <w:rPr>
      <w:color w:val="FFFFFF"/>
      <w:sz w:val="48"/>
      <w:szCs w:val="48"/>
    </w:rPr>
  </w:style>
  <w:style w:type="paragraph" w:customStyle="1" w:styleId="ActivitySection">
    <w:name w:val="ActivitySection"/>
    <w:basedOn w:val="Normal"/>
    <w:link w:val="ActivitySectionCharChar"/>
    <w:rsid w:val="006109AC"/>
    <w:pPr>
      <w:spacing w:after="120"/>
      <w:contextualSpacing/>
    </w:pPr>
    <w:rPr>
      <w:b/>
      <w:sz w:val="32"/>
      <w:szCs w:val="32"/>
    </w:rPr>
  </w:style>
  <w:style w:type="character" w:customStyle="1" w:styleId="ActivitySectionCharChar">
    <w:name w:val="ActivitySection Char Char"/>
    <w:link w:val="ActivitySection"/>
    <w:rsid w:val="006109AC"/>
    <w:rPr>
      <w:rFonts w:ascii="Arial" w:hAnsi="Arial"/>
      <w:b/>
      <w:sz w:val="32"/>
      <w:szCs w:val="32"/>
      <w:lang w:val="en-US" w:eastAsia="en-US" w:bidi="ar-SA"/>
    </w:rPr>
  </w:style>
  <w:style w:type="character" w:styleId="FollowedHyperlink">
    <w:name w:val="FollowedHyperlink"/>
    <w:rsid w:val="006109AC"/>
    <w:rPr>
      <w:rFonts w:ascii="Arial" w:hAnsi="Arial"/>
      <w:color w:val="800080"/>
      <w:sz w:val="24"/>
      <w:szCs w:val="24"/>
      <w:u w:val="none"/>
    </w:rPr>
  </w:style>
  <w:style w:type="character" w:styleId="CommentReference">
    <w:name w:val="annotation reference"/>
    <w:semiHidden/>
    <w:rsid w:val="006109AC"/>
    <w:rPr>
      <w:sz w:val="16"/>
      <w:szCs w:val="16"/>
    </w:rPr>
  </w:style>
  <w:style w:type="paragraph" w:styleId="CommentText">
    <w:name w:val="annotation text"/>
    <w:basedOn w:val="Normal"/>
    <w:semiHidden/>
    <w:rsid w:val="006109AC"/>
    <w:rPr>
      <w:sz w:val="20"/>
      <w:szCs w:val="20"/>
    </w:rPr>
  </w:style>
  <w:style w:type="paragraph" w:styleId="CommentSubject">
    <w:name w:val="annotation subject"/>
    <w:basedOn w:val="CommentText"/>
    <w:next w:val="CommentText"/>
    <w:semiHidden/>
    <w:rsid w:val="006109AC"/>
    <w:rPr>
      <w:b/>
      <w:bCs/>
    </w:rPr>
  </w:style>
  <w:style w:type="paragraph" w:customStyle="1" w:styleId="StdHeading">
    <w:name w:val="StdHeading"/>
    <w:rsid w:val="006109AC"/>
    <w:pPr>
      <w:spacing w:after="120"/>
      <w:ind w:left="360"/>
    </w:pPr>
    <w:rPr>
      <w:rFonts w:ascii="Arial" w:hAnsi="Arial"/>
      <w:b/>
      <w:i/>
      <w:sz w:val="32"/>
      <w:szCs w:val="32"/>
    </w:rPr>
  </w:style>
  <w:style w:type="paragraph" w:customStyle="1" w:styleId="Perobj">
    <w:name w:val="Perobj"/>
    <w:basedOn w:val="Normal"/>
    <w:rsid w:val="006109AC"/>
    <w:pPr>
      <w:spacing w:after="120"/>
      <w:ind w:firstLine="360"/>
    </w:pPr>
    <w:rPr>
      <w:rFonts w:cs="Arial"/>
      <w:i/>
      <w:iCs/>
    </w:rPr>
  </w:style>
  <w:style w:type="paragraph" w:customStyle="1" w:styleId="StdsTable">
    <w:name w:val="StdsTable"/>
    <w:basedOn w:val="Normal"/>
    <w:rsid w:val="006109AC"/>
    <w:pPr>
      <w:ind w:left="288"/>
    </w:pPr>
    <w:rPr>
      <w:rFonts w:cs="Arial"/>
      <w:b/>
      <w:bCs/>
    </w:rPr>
  </w:style>
  <w:style w:type="paragraph" w:customStyle="1" w:styleId="ScienceStd">
    <w:name w:val="ScienceStd"/>
    <w:basedOn w:val="Normal"/>
    <w:rsid w:val="006109AC"/>
    <w:pPr>
      <w:ind w:left="1267" w:hanging="547"/>
    </w:pPr>
  </w:style>
  <w:style w:type="paragraph" w:customStyle="1" w:styleId="ScienceStdSubBullet">
    <w:name w:val="ScienceStdSubBullet"/>
    <w:rsid w:val="006109AC"/>
    <w:pPr>
      <w:numPr>
        <w:numId w:val="17"/>
      </w:numPr>
      <w:spacing w:after="120"/>
      <w:contextualSpacing/>
    </w:pPr>
    <w:rPr>
      <w:rFonts w:ascii="Arial" w:hAnsi="Arial" w:cs="Arial"/>
      <w:sz w:val="24"/>
      <w:szCs w:val="24"/>
    </w:rPr>
  </w:style>
  <w:style w:type="paragraph" w:customStyle="1" w:styleId="AssessHeading">
    <w:name w:val="AssessHeading"/>
    <w:basedOn w:val="Normal"/>
    <w:rsid w:val="006109AC"/>
    <w:pPr>
      <w:spacing w:after="120"/>
    </w:pPr>
    <w:rPr>
      <w:i/>
    </w:rPr>
  </w:style>
  <w:style w:type="paragraph" w:customStyle="1" w:styleId="ActivitySubNumber">
    <w:name w:val="ActivitySubNumber"/>
    <w:basedOn w:val="activitynumbers0"/>
    <w:rsid w:val="006109AC"/>
    <w:pPr>
      <w:numPr>
        <w:numId w:val="2"/>
      </w:numPr>
      <w:spacing w:after="0"/>
    </w:pPr>
  </w:style>
  <w:style w:type="character" w:customStyle="1" w:styleId="KeyTerm">
    <w:name w:val="KeyTerm"/>
    <w:rsid w:val="006109AC"/>
    <w:rPr>
      <w:rFonts w:ascii="Arial" w:hAnsi="Arial"/>
      <w:b/>
      <w:bCs/>
      <w:sz w:val="24"/>
    </w:rPr>
  </w:style>
  <w:style w:type="character" w:customStyle="1" w:styleId="KeyTermItalic">
    <w:name w:val="KeyTerm + Italic"/>
    <w:rsid w:val="006109AC"/>
    <w:rPr>
      <w:rFonts w:ascii="Arial" w:hAnsi="Arial"/>
      <w:b/>
      <w:bCs/>
      <w:i/>
      <w:iCs/>
      <w:sz w:val="24"/>
    </w:rPr>
  </w:style>
  <w:style w:type="paragraph" w:customStyle="1" w:styleId="InstrResList">
    <w:name w:val="InstrResList"/>
    <w:basedOn w:val="Normal"/>
    <w:rsid w:val="006109AC"/>
    <w:pPr>
      <w:spacing w:after="120"/>
      <w:ind w:left="720"/>
    </w:pPr>
    <w:rPr>
      <w:b/>
      <w:bCs/>
      <w:szCs w:val="20"/>
    </w:rPr>
  </w:style>
  <w:style w:type="paragraph" w:customStyle="1" w:styleId="APAStyle">
    <w:name w:val="APAStyle"/>
    <w:basedOn w:val="Normal"/>
    <w:link w:val="APAStyleChar"/>
    <w:rsid w:val="006109AC"/>
    <w:pPr>
      <w:spacing w:after="120"/>
      <w:ind w:left="1800" w:hanging="720"/>
    </w:pPr>
  </w:style>
  <w:style w:type="character" w:customStyle="1" w:styleId="APAStyleChar">
    <w:name w:val="APAStyle Char"/>
    <w:link w:val="APAStyle"/>
    <w:rsid w:val="006109AC"/>
    <w:rPr>
      <w:rFonts w:ascii="Arial" w:hAnsi="Arial"/>
      <w:sz w:val="24"/>
      <w:szCs w:val="24"/>
      <w:lang w:val="en-US" w:eastAsia="en-US" w:bidi="ar-SA"/>
    </w:rPr>
  </w:style>
  <w:style w:type="paragraph" w:customStyle="1" w:styleId="APAStyleItalic">
    <w:name w:val="APAStyle + Italic"/>
    <w:basedOn w:val="APAStyle"/>
    <w:link w:val="APAStyleItalicCharChar"/>
    <w:rsid w:val="006109AC"/>
    <w:rPr>
      <w:i/>
      <w:iCs/>
    </w:rPr>
  </w:style>
  <w:style w:type="character" w:customStyle="1" w:styleId="APAStyleItalicCharChar">
    <w:name w:val="APAStyle + Italic Char Char"/>
    <w:link w:val="APAStyleItalic"/>
    <w:rsid w:val="006109AC"/>
    <w:rPr>
      <w:rFonts w:ascii="Arial" w:hAnsi="Arial"/>
      <w:i/>
      <w:iCs/>
      <w:sz w:val="24"/>
      <w:szCs w:val="24"/>
      <w:lang w:val="en-US" w:eastAsia="en-US" w:bidi="ar-SA"/>
    </w:rPr>
  </w:style>
  <w:style w:type="paragraph" w:customStyle="1" w:styleId="IRHeadingFirstline025">
    <w:name w:val="IRHeading + First line:  0.25&quot;"/>
    <w:basedOn w:val="InstrResHeading"/>
    <w:rsid w:val="006109AC"/>
    <w:pPr>
      <w:ind w:firstLine="360"/>
    </w:pPr>
  </w:style>
  <w:style w:type="paragraph" w:customStyle="1" w:styleId="IRHeadingDoubleIndent">
    <w:name w:val="IRHeading Double Indent"/>
    <w:basedOn w:val="IRHeadingFirstline025"/>
    <w:rsid w:val="006109AC"/>
    <w:pPr>
      <w:ind w:left="1080"/>
    </w:pPr>
  </w:style>
  <w:style w:type="character" w:customStyle="1" w:styleId="KeyTermItalicNotBold">
    <w:name w:val="KeyTerm + Italic Not Bold"/>
    <w:rsid w:val="006109AC"/>
    <w:rPr>
      <w:rFonts w:ascii="Arial" w:hAnsi="Arial"/>
      <w:b/>
      <w:bCs/>
      <w:i/>
      <w:sz w:val="24"/>
    </w:rPr>
  </w:style>
  <w:style w:type="paragraph" w:customStyle="1" w:styleId="BulletSecondLevel">
    <w:name w:val="Bullet Second Level"/>
    <w:basedOn w:val="Normal"/>
    <w:rsid w:val="006109AC"/>
    <w:pPr>
      <w:numPr>
        <w:numId w:val="1"/>
      </w:numPr>
    </w:pPr>
    <w:rPr>
      <w:szCs w:val="20"/>
    </w:rPr>
  </w:style>
  <w:style w:type="paragraph" w:customStyle="1" w:styleId="NoteIndent">
    <w:name w:val="NoteIndent"/>
    <w:basedOn w:val="Normal"/>
    <w:rsid w:val="006109AC"/>
    <w:pPr>
      <w:ind w:left="1080"/>
    </w:pPr>
    <w:rPr>
      <w:szCs w:val="20"/>
    </w:rPr>
  </w:style>
  <w:style w:type="paragraph" w:customStyle="1" w:styleId="NoteIndentBold">
    <w:name w:val="NoteIndent + Bold"/>
    <w:basedOn w:val="NoteIndent"/>
    <w:rsid w:val="006109AC"/>
    <w:rPr>
      <w:b/>
      <w:bCs/>
    </w:rPr>
  </w:style>
  <w:style w:type="paragraph" w:customStyle="1" w:styleId="ActivitybodyBold">
    <w:name w:val="Activitybody + Bold"/>
    <w:basedOn w:val="Normal"/>
    <w:rsid w:val="006109AC"/>
    <w:pPr>
      <w:spacing w:before="120" w:after="120"/>
      <w:ind w:left="360"/>
    </w:pPr>
    <w:rPr>
      <w:b/>
      <w:bCs/>
    </w:rPr>
  </w:style>
  <w:style w:type="paragraph" w:customStyle="1" w:styleId="ScienceStdBold">
    <w:name w:val="ScienceStdBold"/>
    <w:basedOn w:val="ScienceStd"/>
    <w:link w:val="ScienceStdBoldChar"/>
    <w:rsid w:val="006109AC"/>
    <w:rPr>
      <w:b/>
      <w:bCs/>
    </w:rPr>
  </w:style>
  <w:style w:type="character" w:customStyle="1" w:styleId="ScienceStdBoldChar">
    <w:name w:val="ScienceStdBold Char"/>
    <w:link w:val="ScienceStdBold"/>
    <w:rsid w:val="006109AC"/>
    <w:rPr>
      <w:rFonts w:ascii="Arial" w:hAnsi="Arial"/>
      <w:b/>
      <w:bCs/>
      <w:sz w:val="24"/>
      <w:szCs w:val="24"/>
      <w:lang w:val="en-US" w:eastAsia="en-US" w:bidi="ar-SA"/>
    </w:rPr>
  </w:style>
  <w:style w:type="character" w:customStyle="1" w:styleId="ActivityBodyLetters">
    <w:name w:val="ActivityBody Letters"/>
    <w:rsid w:val="006109AC"/>
    <w:rPr>
      <w:rFonts w:ascii="Arial" w:hAnsi="Arial"/>
      <w:b/>
      <w:sz w:val="24"/>
      <w:u w:val="none"/>
    </w:rPr>
  </w:style>
  <w:style w:type="paragraph" w:customStyle="1" w:styleId="StandardBullet">
    <w:name w:val="StandardBullet"/>
    <w:basedOn w:val="Normal"/>
    <w:rsid w:val="006109AC"/>
    <w:pPr>
      <w:numPr>
        <w:numId w:val="16"/>
      </w:numPr>
      <w:spacing w:after="120"/>
      <w:contextualSpacing/>
    </w:pPr>
    <w:rPr>
      <w:b/>
    </w:rPr>
  </w:style>
  <w:style w:type="paragraph" w:customStyle="1" w:styleId="ActivitySubLetter">
    <w:name w:val="ActivitySubLetter"/>
    <w:basedOn w:val="activitynumbers0"/>
    <w:rsid w:val="006109AC"/>
    <w:pPr>
      <w:numPr>
        <w:numId w:val="5"/>
      </w:numPr>
    </w:pPr>
  </w:style>
  <w:style w:type="paragraph" w:customStyle="1" w:styleId="WorkCenterTitle">
    <w:name w:val="WorkCenterTitle"/>
    <w:basedOn w:val="Normal"/>
    <w:rsid w:val="006109AC"/>
    <w:pPr>
      <w:spacing w:after="120"/>
      <w:jc w:val="center"/>
    </w:pPr>
    <w:rPr>
      <w:b/>
      <w:sz w:val="32"/>
      <w:szCs w:val="32"/>
    </w:rPr>
  </w:style>
  <w:style w:type="paragraph" w:customStyle="1" w:styleId="WorkSheetTitleCenter">
    <w:name w:val="WorkSheetTitleCenter"/>
    <w:basedOn w:val="ActivitySection"/>
    <w:rsid w:val="006109AC"/>
    <w:pPr>
      <w:spacing w:after="0"/>
      <w:jc w:val="center"/>
    </w:pPr>
  </w:style>
  <w:style w:type="paragraph" w:customStyle="1" w:styleId="WorksheetHeading">
    <w:name w:val="Worksheet Heading"/>
    <w:basedOn w:val="ActivitybodyBold"/>
    <w:rsid w:val="006109AC"/>
    <w:pPr>
      <w:ind w:left="0"/>
    </w:pPr>
    <w:rPr>
      <w:szCs w:val="20"/>
    </w:rPr>
  </w:style>
  <w:style w:type="paragraph" w:customStyle="1" w:styleId="Picture">
    <w:name w:val="Picture"/>
    <w:basedOn w:val="Normal"/>
    <w:link w:val="PictureChar"/>
    <w:rsid w:val="006109AC"/>
    <w:pPr>
      <w:jc w:val="right"/>
    </w:pPr>
    <w:rPr>
      <w:szCs w:val="20"/>
    </w:rPr>
  </w:style>
  <w:style w:type="paragraph" w:customStyle="1" w:styleId="ActivityBodyItalic0">
    <w:name w:val="ActivityBody + Italic"/>
    <w:basedOn w:val="ActivityBody0"/>
    <w:rsid w:val="006109AC"/>
    <w:rPr>
      <w:i/>
      <w:iCs/>
    </w:rPr>
  </w:style>
  <w:style w:type="character" w:customStyle="1" w:styleId="Italic">
    <w:name w:val="Italic"/>
    <w:rsid w:val="006109AC"/>
    <w:rPr>
      <w:i/>
      <w:iCs/>
    </w:rPr>
  </w:style>
  <w:style w:type="paragraph" w:customStyle="1" w:styleId="activitysub20">
    <w:name w:val="activity sub 2"/>
    <w:basedOn w:val="Normal"/>
    <w:rsid w:val="006109AC"/>
    <w:pPr>
      <w:spacing w:after="120"/>
      <w:ind w:left="720"/>
      <w:contextualSpacing/>
    </w:pPr>
    <w:rPr>
      <w:rFonts w:cs="Arial"/>
    </w:rPr>
  </w:style>
  <w:style w:type="paragraph" w:customStyle="1" w:styleId="MainHeading">
    <w:name w:val="Main Heading"/>
    <w:basedOn w:val="Normal"/>
    <w:rsid w:val="006109AC"/>
    <w:pPr>
      <w:jc w:val="center"/>
    </w:pPr>
    <w:rPr>
      <w:b/>
      <w:sz w:val="40"/>
    </w:rPr>
  </w:style>
  <w:style w:type="paragraph" w:customStyle="1" w:styleId="Pictureleft">
    <w:name w:val="Picture left"/>
    <w:basedOn w:val="Picture"/>
    <w:rsid w:val="006109AC"/>
    <w:pPr>
      <w:jc w:val="left"/>
    </w:pPr>
  </w:style>
  <w:style w:type="paragraph" w:customStyle="1" w:styleId="DaytoDay">
    <w:name w:val="DaytoDay"/>
    <w:basedOn w:val="ActivityBody0"/>
    <w:rsid w:val="006109AC"/>
    <w:pPr>
      <w:spacing w:before="120" w:after="120"/>
    </w:pPr>
    <w:rPr>
      <w:rFonts w:cs="Times New Roman"/>
      <w:b/>
      <w:szCs w:val="20"/>
    </w:rPr>
  </w:style>
  <w:style w:type="paragraph" w:customStyle="1" w:styleId="ActivityBodyBold0">
    <w:name w:val="Activity Body + Bold"/>
    <w:basedOn w:val="Normal"/>
    <w:link w:val="ActivityBodyBoldChar"/>
    <w:rsid w:val="006109AC"/>
    <w:pPr>
      <w:ind w:left="360"/>
    </w:pPr>
    <w:rPr>
      <w:rFonts w:cs="Arial"/>
      <w:b/>
      <w:szCs w:val="20"/>
    </w:rPr>
  </w:style>
  <w:style w:type="paragraph" w:customStyle="1" w:styleId="Vocabulary">
    <w:name w:val="Vocabulary"/>
    <w:basedOn w:val="Normal"/>
    <w:rsid w:val="006109AC"/>
    <w:pPr>
      <w:spacing w:before="240" w:after="60"/>
    </w:pPr>
    <w:rPr>
      <w:szCs w:val="20"/>
    </w:rPr>
  </w:style>
  <w:style w:type="paragraph" w:customStyle="1" w:styleId="StdBullets">
    <w:name w:val="StdBullets"/>
    <w:basedOn w:val="StandardBullet"/>
    <w:rsid w:val="006109AC"/>
    <w:pPr>
      <w:numPr>
        <w:numId w:val="4"/>
      </w:numPr>
    </w:pPr>
    <w:rPr>
      <w:rFonts w:cs="Arial"/>
      <w:b w:val="0"/>
    </w:rPr>
  </w:style>
  <w:style w:type="paragraph" w:customStyle="1" w:styleId="VocabularyBold">
    <w:name w:val="Vocabulary + Bold"/>
    <w:basedOn w:val="Vocabulary"/>
    <w:rsid w:val="006109AC"/>
    <w:rPr>
      <w:b/>
      <w:bCs/>
    </w:rPr>
  </w:style>
  <w:style w:type="paragraph" w:customStyle="1" w:styleId="NoteBold">
    <w:name w:val="Note Bold"/>
    <w:basedOn w:val="Normal"/>
    <w:rsid w:val="006109AC"/>
    <w:rPr>
      <w:b/>
      <w:bCs/>
      <w:iCs/>
      <w:sz w:val="20"/>
    </w:rPr>
  </w:style>
  <w:style w:type="paragraph" w:customStyle="1" w:styleId="ListNOBullet">
    <w:name w:val="List NO Bullet"/>
    <w:basedOn w:val="Normal"/>
    <w:rsid w:val="006109AC"/>
    <w:pPr>
      <w:ind w:left="720"/>
    </w:pPr>
    <w:rPr>
      <w:szCs w:val="20"/>
    </w:rPr>
  </w:style>
  <w:style w:type="paragraph" w:customStyle="1" w:styleId="ActivityBodyItalicandBold">
    <w:name w:val="ActivityBody + Italic and Bold"/>
    <w:basedOn w:val="Normal"/>
    <w:rsid w:val="006109AC"/>
    <w:pPr>
      <w:ind w:left="360"/>
    </w:pPr>
    <w:rPr>
      <w:b/>
      <w:i/>
      <w:iCs/>
    </w:rPr>
  </w:style>
  <w:style w:type="paragraph" w:customStyle="1" w:styleId="STDsMatrixActivityHeading">
    <w:name w:val="STDs MatrixActivityHeading"/>
    <w:basedOn w:val="ActivityHeading"/>
    <w:rsid w:val="006109AC"/>
    <w:pPr>
      <w:jc w:val="center"/>
    </w:pPr>
    <w:rPr>
      <w:sz w:val="32"/>
    </w:rPr>
  </w:style>
  <w:style w:type="paragraph" w:customStyle="1" w:styleId="RubricHeadings">
    <w:name w:val="Rubric Headings"/>
    <w:basedOn w:val="Normal"/>
    <w:rsid w:val="006109AC"/>
    <w:pPr>
      <w:jc w:val="center"/>
    </w:pPr>
    <w:rPr>
      <w:b/>
      <w:bCs/>
      <w:szCs w:val="20"/>
    </w:rPr>
  </w:style>
  <w:style w:type="paragraph" w:customStyle="1" w:styleId="RubricEntries">
    <w:name w:val="Rubric Entries"/>
    <w:basedOn w:val="Normal"/>
    <w:rsid w:val="006109AC"/>
    <w:rPr>
      <w:sz w:val="22"/>
    </w:rPr>
  </w:style>
  <w:style w:type="paragraph" w:customStyle="1" w:styleId="PictureCentered">
    <w:name w:val="Picture Centered"/>
    <w:basedOn w:val="Picture"/>
    <w:rsid w:val="006109AC"/>
    <w:pPr>
      <w:jc w:val="center"/>
    </w:pPr>
  </w:style>
  <w:style w:type="paragraph" w:customStyle="1" w:styleId="PictureCaption">
    <w:name w:val="Picture Caption"/>
    <w:basedOn w:val="InstrResHeading"/>
    <w:rsid w:val="006109AC"/>
    <w:pPr>
      <w:ind w:left="1800"/>
      <w:jc w:val="center"/>
    </w:pPr>
  </w:style>
  <w:style w:type="paragraph" w:customStyle="1" w:styleId="ActivityBulletBold0">
    <w:name w:val="Activity Bullet + Bold"/>
    <w:basedOn w:val="activitybullet0"/>
    <w:rsid w:val="006109AC"/>
    <w:rPr>
      <w:b/>
      <w:bCs/>
    </w:rPr>
  </w:style>
  <w:style w:type="paragraph" w:customStyle="1" w:styleId="ListDescription">
    <w:name w:val="ListDescription"/>
    <w:basedOn w:val="Normal"/>
    <w:rsid w:val="006109AC"/>
    <w:pPr>
      <w:ind w:left="1008"/>
    </w:pPr>
    <w:rPr>
      <w:szCs w:val="20"/>
    </w:rPr>
  </w:style>
  <w:style w:type="paragraph" w:customStyle="1" w:styleId="Activitysub2">
    <w:name w:val="Activity sub 2"/>
    <w:basedOn w:val="Normal"/>
    <w:rsid w:val="006109AC"/>
    <w:pPr>
      <w:numPr>
        <w:numId w:val="9"/>
      </w:numPr>
      <w:spacing w:after="120"/>
      <w:contextualSpacing/>
    </w:pPr>
    <w:rPr>
      <w:rFonts w:cs="Arial"/>
    </w:rPr>
  </w:style>
  <w:style w:type="paragraph" w:customStyle="1" w:styleId="ActivitybulletItalic">
    <w:name w:val="Activity bullet + Italic"/>
    <w:basedOn w:val="activitybullet0"/>
    <w:rsid w:val="006109AC"/>
    <w:pPr>
      <w:numPr>
        <w:numId w:val="0"/>
      </w:numPr>
    </w:pPr>
    <w:rPr>
      <w:i/>
      <w:iCs/>
    </w:rPr>
  </w:style>
  <w:style w:type="paragraph" w:customStyle="1" w:styleId="AlphaGlossary">
    <w:name w:val="AlphaGlossary"/>
    <w:basedOn w:val="Normal"/>
    <w:rsid w:val="006109AC"/>
    <w:pPr>
      <w:spacing w:before="120" w:after="120"/>
    </w:pPr>
    <w:rPr>
      <w:b/>
      <w:bCs/>
      <w:sz w:val="32"/>
      <w:szCs w:val="20"/>
    </w:rPr>
  </w:style>
  <w:style w:type="paragraph" w:customStyle="1" w:styleId="VocabularyItalic">
    <w:name w:val="Vocabulary + Italic"/>
    <w:basedOn w:val="Vocabulary"/>
    <w:rsid w:val="006109AC"/>
    <w:rPr>
      <w:i/>
      <w:iCs/>
    </w:rPr>
  </w:style>
  <w:style w:type="paragraph" w:customStyle="1" w:styleId="ActivitybulletAfter3pt">
    <w:name w:val="Activitybullet + After:  3 pt"/>
    <w:basedOn w:val="activitybullet0"/>
    <w:rsid w:val="006109AC"/>
    <w:pPr>
      <w:spacing w:after="60"/>
    </w:pPr>
    <w:rPr>
      <w:szCs w:val="20"/>
    </w:rPr>
  </w:style>
  <w:style w:type="paragraph" w:customStyle="1" w:styleId="RubricHeadings10pt">
    <w:name w:val="Rubric Headings + 10 pt"/>
    <w:basedOn w:val="RubricHeadings"/>
    <w:rsid w:val="006109AC"/>
    <w:rPr>
      <w:sz w:val="20"/>
    </w:rPr>
  </w:style>
  <w:style w:type="paragraph" w:customStyle="1" w:styleId="PictureBulletAfter6pt">
    <w:name w:val="Picture Bullet After 6 pt"/>
    <w:basedOn w:val="Normal"/>
    <w:rsid w:val="006109AC"/>
    <w:pPr>
      <w:spacing w:after="120"/>
    </w:pPr>
    <w:rPr>
      <w:b/>
      <w:szCs w:val="20"/>
    </w:rPr>
  </w:style>
  <w:style w:type="paragraph" w:customStyle="1" w:styleId="BulletedAfter6pt">
    <w:name w:val="Bulleted After:  6 pt"/>
    <w:basedOn w:val="Normal"/>
    <w:rsid w:val="006109AC"/>
    <w:pPr>
      <w:spacing w:after="120"/>
    </w:pPr>
    <w:rPr>
      <w:szCs w:val="20"/>
    </w:rPr>
  </w:style>
  <w:style w:type="character" w:customStyle="1" w:styleId="Total">
    <w:name w:val="Total"/>
    <w:rsid w:val="006109AC"/>
    <w:rPr>
      <w:rFonts w:ascii="Arial" w:hAnsi="Arial"/>
      <w:b/>
      <w:bCs/>
      <w:sz w:val="32"/>
    </w:rPr>
  </w:style>
  <w:style w:type="paragraph" w:customStyle="1" w:styleId="ActivitySubLetterItalic">
    <w:name w:val="ActivitySubLetter + Italic"/>
    <w:basedOn w:val="ActivitySubLetter"/>
    <w:rsid w:val="006109AC"/>
    <w:pPr>
      <w:numPr>
        <w:numId w:val="0"/>
      </w:numPr>
    </w:pPr>
    <w:rPr>
      <w:i/>
      <w:iCs/>
    </w:rPr>
  </w:style>
  <w:style w:type="character" w:customStyle="1" w:styleId="RubricEntries10pt">
    <w:name w:val="Rubric Entries 10 pt"/>
    <w:rsid w:val="006109AC"/>
    <w:rPr>
      <w:rFonts w:ascii="Arial" w:hAnsi="Arial"/>
      <w:sz w:val="20"/>
    </w:rPr>
  </w:style>
  <w:style w:type="character" w:customStyle="1" w:styleId="RubricTitles10pt">
    <w:name w:val="Rubric Titles 10 pt"/>
    <w:rsid w:val="006109AC"/>
    <w:rPr>
      <w:rFonts w:ascii="Arial" w:hAnsi="Arial"/>
      <w:b/>
      <w:bCs/>
      <w:sz w:val="20"/>
    </w:rPr>
  </w:style>
  <w:style w:type="paragraph" w:customStyle="1" w:styleId="ReferenceNotes">
    <w:name w:val="Reference Notes"/>
    <w:basedOn w:val="activityreferences"/>
    <w:rsid w:val="006109AC"/>
    <w:rPr>
      <w:sz w:val="20"/>
    </w:rPr>
  </w:style>
  <w:style w:type="paragraph" w:customStyle="1" w:styleId="Note3rdLevel">
    <w:name w:val="Note3rdLevel"/>
    <w:basedOn w:val="Normal"/>
    <w:rsid w:val="006109AC"/>
    <w:pPr>
      <w:numPr>
        <w:ilvl w:val="3"/>
      </w:numPr>
      <w:spacing w:before="120" w:after="120"/>
      <w:ind w:left="1440"/>
    </w:pPr>
  </w:style>
  <w:style w:type="paragraph" w:customStyle="1" w:styleId="activitynumbersBold">
    <w:name w:val="activity numbers + Bold"/>
    <w:basedOn w:val="activitynumbers0"/>
    <w:link w:val="activitynumbersBoldChar"/>
    <w:rsid w:val="006109AC"/>
    <w:rPr>
      <w:b/>
      <w:bCs/>
    </w:rPr>
  </w:style>
  <w:style w:type="paragraph" w:customStyle="1" w:styleId="RubricTitles">
    <w:name w:val="Rubric Titles"/>
    <w:basedOn w:val="StdsTable"/>
    <w:rsid w:val="006109AC"/>
    <w:pPr>
      <w:ind w:left="0"/>
    </w:pPr>
    <w:rPr>
      <w:rFonts w:cs="Times New Roman"/>
      <w:szCs w:val="20"/>
    </w:rPr>
  </w:style>
  <w:style w:type="paragraph" w:customStyle="1" w:styleId="Activitybullet">
    <w:name w:val="Activitybullet"/>
    <w:basedOn w:val="activitybullet0"/>
    <w:rsid w:val="006109AC"/>
    <w:pPr>
      <w:numPr>
        <w:numId w:val="8"/>
      </w:numPr>
      <w:spacing w:after="60"/>
    </w:pPr>
    <w:rPr>
      <w:szCs w:val="20"/>
    </w:rPr>
  </w:style>
  <w:style w:type="paragraph" w:customStyle="1" w:styleId="activitybulletBold1">
    <w:name w:val="activity bullet + Bold"/>
    <w:basedOn w:val="activitybullet0"/>
    <w:rsid w:val="006109AC"/>
    <w:rPr>
      <w:b/>
      <w:bCs/>
    </w:rPr>
  </w:style>
  <w:style w:type="paragraph" w:customStyle="1" w:styleId="ActivitySubLetterBold">
    <w:name w:val="ActivitySubLetter + Bold"/>
    <w:basedOn w:val="ActivitySubLetter"/>
    <w:rsid w:val="006109AC"/>
    <w:pPr>
      <w:numPr>
        <w:numId w:val="0"/>
      </w:numPr>
    </w:pPr>
    <w:rPr>
      <w:b/>
      <w:bCs/>
    </w:rPr>
  </w:style>
  <w:style w:type="paragraph" w:customStyle="1" w:styleId="ActivityBodyListing">
    <w:name w:val="Activity Body Listing"/>
    <w:basedOn w:val="Normal"/>
    <w:rsid w:val="006109AC"/>
    <w:pPr>
      <w:spacing w:after="120"/>
      <w:ind w:left="1440" w:hanging="1080"/>
      <w:contextualSpacing/>
    </w:pPr>
    <w:rPr>
      <w:szCs w:val="20"/>
    </w:rPr>
  </w:style>
  <w:style w:type="paragraph" w:customStyle="1" w:styleId="ActivitySubHeading">
    <w:name w:val="Activity SubHeading"/>
    <w:basedOn w:val="Normal"/>
    <w:rsid w:val="006109AC"/>
    <w:pPr>
      <w:spacing w:before="100" w:after="100"/>
    </w:pPr>
    <w:rPr>
      <w:b/>
      <w:bCs/>
      <w:szCs w:val="20"/>
    </w:rPr>
  </w:style>
  <w:style w:type="numbering" w:customStyle="1" w:styleId="AlphaNumbered">
    <w:name w:val="AlphaNumbered"/>
    <w:basedOn w:val="NoList"/>
    <w:rsid w:val="006109AC"/>
    <w:pPr>
      <w:numPr>
        <w:numId w:val="13"/>
      </w:numPr>
    </w:pPr>
  </w:style>
  <w:style w:type="numbering" w:customStyle="1" w:styleId="ArrowBulleted">
    <w:name w:val="Arrow Bulleted"/>
    <w:basedOn w:val="NoList"/>
    <w:rsid w:val="006109AC"/>
    <w:pPr>
      <w:numPr>
        <w:numId w:val="18"/>
      </w:numPr>
    </w:pPr>
  </w:style>
  <w:style w:type="numbering" w:customStyle="1" w:styleId="ProcedureBullet">
    <w:name w:val="Procedure Bullet"/>
    <w:basedOn w:val="NoList"/>
    <w:rsid w:val="006109AC"/>
    <w:pPr>
      <w:numPr>
        <w:numId w:val="6"/>
      </w:numPr>
    </w:pPr>
  </w:style>
  <w:style w:type="numbering" w:customStyle="1" w:styleId="LetterBullets">
    <w:name w:val="Letter Bullets"/>
    <w:basedOn w:val="NoList"/>
    <w:rsid w:val="006109AC"/>
    <w:pPr>
      <w:numPr>
        <w:numId w:val="7"/>
      </w:numPr>
    </w:pPr>
  </w:style>
  <w:style w:type="numbering" w:customStyle="1" w:styleId="Picturebulleted">
    <w:name w:val="Picture bulleted"/>
    <w:basedOn w:val="NoList"/>
    <w:rsid w:val="006109AC"/>
    <w:pPr>
      <w:numPr>
        <w:numId w:val="10"/>
      </w:numPr>
    </w:pPr>
  </w:style>
  <w:style w:type="numbering" w:customStyle="1" w:styleId="StylePicturebulletedBold">
    <w:name w:val="Style Picture bulleted Bold"/>
    <w:basedOn w:val="NoList"/>
    <w:rsid w:val="006109AC"/>
    <w:pPr>
      <w:numPr>
        <w:numId w:val="11"/>
      </w:numPr>
    </w:pPr>
  </w:style>
  <w:style w:type="numbering" w:customStyle="1" w:styleId="ActivitiesNumbered">
    <w:name w:val="Activities Numbered"/>
    <w:basedOn w:val="NoList"/>
    <w:rsid w:val="006109AC"/>
    <w:pPr>
      <w:numPr>
        <w:numId w:val="12"/>
      </w:numPr>
    </w:pPr>
  </w:style>
  <w:style w:type="numbering" w:customStyle="1" w:styleId="SecondBullet">
    <w:name w:val="Second Bullet"/>
    <w:basedOn w:val="NoList"/>
    <w:rsid w:val="006109AC"/>
    <w:pPr>
      <w:numPr>
        <w:numId w:val="9"/>
      </w:numPr>
    </w:pPr>
  </w:style>
  <w:style w:type="numbering" w:customStyle="1" w:styleId="ArrowBullet">
    <w:name w:val="Arrow Bullet"/>
    <w:basedOn w:val="NoList"/>
    <w:rsid w:val="006109AC"/>
    <w:pPr>
      <w:numPr>
        <w:numId w:val="14"/>
      </w:numPr>
    </w:pPr>
  </w:style>
  <w:style w:type="numbering" w:customStyle="1" w:styleId="Note2ndLevel">
    <w:name w:val="Note2ndLevel"/>
    <w:basedOn w:val="NoList"/>
    <w:rsid w:val="006109AC"/>
    <w:pPr>
      <w:numPr>
        <w:numId w:val="15"/>
      </w:numPr>
    </w:pPr>
  </w:style>
  <w:style w:type="paragraph" w:customStyle="1" w:styleId="BacktoTop">
    <w:name w:val="BacktoTop"/>
    <w:basedOn w:val="Normal"/>
    <w:rsid w:val="006109AC"/>
    <w:rPr>
      <w:szCs w:val="20"/>
    </w:rPr>
  </w:style>
  <w:style w:type="paragraph" w:customStyle="1" w:styleId="GlossaryLettersCenter">
    <w:name w:val="GlossaryLettersCenter"/>
    <w:basedOn w:val="Normal"/>
    <w:rsid w:val="006109AC"/>
    <w:pPr>
      <w:jc w:val="center"/>
    </w:pPr>
    <w:rPr>
      <w:b/>
      <w:bCs/>
      <w:sz w:val="32"/>
      <w:szCs w:val="20"/>
    </w:rPr>
  </w:style>
  <w:style w:type="paragraph" w:customStyle="1" w:styleId="Glossary">
    <w:name w:val="Glossary"/>
    <w:basedOn w:val="Normal"/>
    <w:link w:val="GlossaryChar"/>
    <w:rsid w:val="006109AC"/>
    <w:pPr>
      <w:spacing w:after="120"/>
    </w:pPr>
  </w:style>
  <w:style w:type="paragraph" w:customStyle="1" w:styleId="GlossaryBold">
    <w:name w:val="Glossary + Bold"/>
    <w:basedOn w:val="Glossary"/>
    <w:link w:val="GlossaryBoldChar"/>
    <w:rsid w:val="006109AC"/>
    <w:rPr>
      <w:b/>
      <w:bCs/>
    </w:rPr>
  </w:style>
  <w:style w:type="character" w:customStyle="1" w:styleId="GlossaryChar">
    <w:name w:val="Glossary Char"/>
    <w:link w:val="Glossary"/>
    <w:rsid w:val="006109AC"/>
    <w:rPr>
      <w:rFonts w:ascii="Arial" w:hAnsi="Arial"/>
      <w:sz w:val="24"/>
      <w:szCs w:val="24"/>
      <w:lang w:val="en-US" w:eastAsia="en-US" w:bidi="ar-SA"/>
    </w:rPr>
  </w:style>
  <w:style w:type="character" w:customStyle="1" w:styleId="GlossaryBoldChar">
    <w:name w:val="Glossary + Bold Char"/>
    <w:link w:val="GlossaryBold"/>
    <w:rsid w:val="006109AC"/>
    <w:rPr>
      <w:rFonts w:ascii="Arial" w:hAnsi="Arial"/>
      <w:b/>
      <w:bCs/>
      <w:sz w:val="24"/>
      <w:szCs w:val="24"/>
      <w:lang w:val="en-US" w:eastAsia="en-US" w:bidi="ar-SA"/>
    </w:rPr>
  </w:style>
  <w:style w:type="paragraph" w:customStyle="1" w:styleId="StyleCaptionCentered">
    <w:name w:val="Style Caption + Centered"/>
    <w:basedOn w:val="Caption"/>
    <w:rsid w:val="006109AC"/>
    <w:pPr>
      <w:jc w:val="center"/>
    </w:pPr>
  </w:style>
  <w:style w:type="paragraph" w:customStyle="1" w:styleId="CaptionCentered">
    <w:name w:val="Caption + Centered"/>
    <w:basedOn w:val="Caption"/>
    <w:rsid w:val="006109AC"/>
    <w:pPr>
      <w:jc w:val="center"/>
    </w:pPr>
  </w:style>
  <w:style w:type="paragraph" w:customStyle="1" w:styleId="MatrixStdsTable">
    <w:name w:val="Matrix StdsTable"/>
    <w:basedOn w:val="StdsTable"/>
    <w:rsid w:val="006109AC"/>
    <w:pPr>
      <w:ind w:left="0"/>
      <w:jc w:val="center"/>
    </w:pPr>
    <w:rPr>
      <w:rFonts w:cs="Times New Roman"/>
      <w:szCs w:val="20"/>
    </w:rPr>
  </w:style>
  <w:style w:type="paragraph" w:customStyle="1" w:styleId="MatrixStdsTableItalic">
    <w:name w:val="Matrix StdsTable + Italic"/>
    <w:basedOn w:val="MatrixStdsTable"/>
    <w:rsid w:val="006109AC"/>
    <w:rPr>
      <w:i/>
      <w:iCs/>
    </w:rPr>
  </w:style>
  <w:style w:type="paragraph" w:customStyle="1" w:styleId="ScienceListing">
    <w:name w:val="Science Listing"/>
    <w:basedOn w:val="Normal"/>
    <w:rsid w:val="006109AC"/>
    <w:pPr>
      <w:spacing w:after="120"/>
    </w:pPr>
    <w:rPr>
      <w:b/>
      <w:bCs/>
    </w:rPr>
  </w:style>
  <w:style w:type="paragraph" w:customStyle="1" w:styleId="ScienceListingItalic">
    <w:name w:val="Science Listing Italic"/>
    <w:basedOn w:val="Normal"/>
    <w:rsid w:val="006109AC"/>
    <w:pPr>
      <w:spacing w:after="120"/>
    </w:pPr>
    <w:rPr>
      <w:b/>
      <w:bCs/>
      <w:i/>
      <w:iCs/>
    </w:rPr>
  </w:style>
  <w:style w:type="paragraph" w:customStyle="1" w:styleId="MTDisplayEquation">
    <w:name w:val="MTDisplayEquation"/>
    <w:basedOn w:val="Normal"/>
    <w:next w:val="Normal"/>
    <w:rsid w:val="006109AC"/>
    <w:pPr>
      <w:jc w:val="center"/>
    </w:pPr>
  </w:style>
  <w:style w:type="numbering" w:customStyle="1" w:styleId="MatrixBulleted10pt">
    <w:name w:val="Matrix Bulleted 10 pt"/>
    <w:basedOn w:val="NoList"/>
    <w:rsid w:val="006109AC"/>
    <w:pPr>
      <w:numPr>
        <w:numId w:val="19"/>
      </w:numPr>
    </w:pPr>
  </w:style>
  <w:style w:type="numbering" w:customStyle="1" w:styleId="StyleMatrixBulleted10ptOutlinenumbered">
    <w:name w:val="Style Matrix Bulleted 10 pt + Outline numbered"/>
    <w:basedOn w:val="NoList"/>
    <w:rsid w:val="006109AC"/>
    <w:pPr>
      <w:numPr>
        <w:numId w:val="20"/>
      </w:numPr>
    </w:pPr>
  </w:style>
  <w:style w:type="paragraph" w:customStyle="1" w:styleId="MathMatrixStdsListing">
    <w:name w:val="Math Matrix Stds Listing"/>
    <w:basedOn w:val="Normal"/>
    <w:rsid w:val="006109AC"/>
    <w:rPr>
      <w:sz w:val="20"/>
    </w:rPr>
  </w:style>
  <w:style w:type="paragraph" w:customStyle="1" w:styleId="SymbolKeyBoldCentered">
    <w:name w:val="Symbol Key Bold Centered"/>
    <w:basedOn w:val="Normal"/>
    <w:rsid w:val="006109AC"/>
    <w:pPr>
      <w:jc w:val="center"/>
    </w:pPr>
    <w:rPr>
      <w:b/>
      <w:bCs/>
      <w:sz w:val="20"/>
      <w:szCs w:val="20"/>
    </w:rPr>
  </w:style>
  <w:style w:type="paragraph" w:customStyle="1" w:styleId="KeySymbol">
    <w:name w:val="Key Symbol"/>
    <w:basedOn w:val="CommentText"/>
    <w:rsid w:val="006109AC"/>
    <w:rPr>
      <w:b/>
      <w:bCs/>
    </w:rPr>
  </w:style>
  <w:style w:type="paragraph" w:customStyle="1" w:styleId="MathMatrixEntries">
    <w:name w:val="Math Matrix Entries"/>
    <w:basedOn w:val="Normal"/>
    <w:rsid w:val="006109AC"/>
    <w:pPr>
      <w:jc w:val="center"/>
    </w:pPr>
    <w:rPr>
      <w:b/>
      <w:sz w:val="20"/>
    </w:rPr>
  </w:style>
  <w:style w:type="paragraph" w:customStyle="1" w:styleId="MathMatrixStds">
    <w:name w:val="Math Matrix Stds"/>
    <w:basedOn w:val="Normal"/>
    <w:rsid w:val="006109AC"/>
    <w:rPr>
      <w:sz w:val="20"/>
    </w:rPr>
  </w:style>
  <w:style w:type="paragraph" w:customStyle="1" w:styleId="MathMatrixStdsBold">
    <w:name w:val="Math Matrix Stds Bold"/>
    <w:basedOn w:val="MathMatrixStds"/>
    <w:rsid w:val="006109AC"/>
    <w:rPr>
      <w:b/>
    </w:rPr>
  </w:style>
  <w:style w:type="paragraph" w:customStyle="1" w:styleId="MathMatriStdsBItalic">
    <w:name w:val="Math Matri Stds B Italic"/>
    <w:basedOn w:val="Normal"/>
    <w:rsid w:val="006109AC"/>
    <w:rPr>
      <w:b/>
      <w:i/>
      <w:sz w:val="20"/>
    </w:rPr>
  </w:style>
  <w:style w:type="paragraph" w:customStyle="1" w:styleId="MathMatrixSymbolEntries">
    <w:name w:val="Math Matrix Symbol Entries"/>
    <w:basedOn w:val="Normal"/>
    <w:rsid w:val="006109AC"/>
    <w:pPr>
      <w:jc w:val="center"/>
    </w:pPr>
    <w:rPr>
      <w:b/>
      <w:sz w:val="20"/>
    </w:rPr>
  </w:style>
  <w:style w:type="paragraph" w:customStyle="1" w:styleId="MathMatStdsBI">
    <w:name w:val="Math Mat Stds B I"/>
    <w:basedOn w:val="MathMatrixStds"/>
    <w:rsid w:val="006109AC"/>
    <w:pPr>
      <w:ind w:left="270" w:hanging="180"/>
    </w:pPr>
    <w:rPr>
      <w:b/>
      <w:i/>
    </w:rPr>
  </w:style>
  <w:style w:type="paragraph" w:customStyle="1" w:styleId="MathMatiBullets">
    <w:name w:val="Math Mati Bullets"/>
    <w:rsid w:val="006109AC"/>
    <w:rPr>
      <w:rFonts w:ascii="Arial" w:hAnsi="Arial"/>
    </w:rPr>
  </w:style>
  <w:style w:type="numbering" w:customStyle="1" w:styleId="SpecialBulleted1">
    <w:name w:val="Special Bulleted 1"/>
    <w:basedOn w:val="NoList"/>
    <w:rsid w:val="006109AC"/>
    <w:pPr>
      <w:numPr>
        <w:numId w:val="22"/>
      </w:numPr>
    </w:pPr>
  </w:style>
  <w:style w:type="numbering" w:customStyle="1" w:styleId="SpecialPicturebulleted2">
    <w:name w:val="Special Picture bulleted 2"/>
    <w:basedOn w:val="NoList"/>
    <w:rsid w:val="006109AC"/>
    <w:pPr>
      <w:numPr>
        <w:numId w:val="23"/>
      </w:numPr>
    </w:pPr>
  </w:style>
  <w:style w:type="numbering" w:customStyle="1" w:styleId="SpecialBulleted3rdLevel">
    <w:name w:val="Special Bulleted 3rd Level"/>
    <w:basedOn w:val="NoList"/>
    <w:rsid w:val="006109AC"/>
  </w:style>
  <w:style w:type="numbering" w:customStyle="1" w:styleId="3rdLevelBullet">
    <w:name w:val="3rd Level Bullet"/>
    <w:basedOn w:val="NoList"/>
    <w:rsid w:val="006109AC"/>
    <w:pPr>
      <w:numPr>
        <w:numId w:val="25"/>
      </w:numPr>
    </w:pPr>
  </w:style>
  <w:style w:type="numbering" w:customStyle="1" w:styleId="Special3rdLevelBullet">
    <w:name w:val="Special 3rd Level Bullet"/>
    <w:basedOn w:val="NoList"/>
    <w:rsid w:val="006109AC"/>
    <w:pPr>
      <w:numPr>
        <w:numId w:val="26"/>
      </w:numPr>
    </w:pPr>
  </w:style>
  <w:style w:type="paragraph" w:customStyle="1" w:styleId="ActivityNumbers">
    <w:name w:val="Activity Numbers"/>
    <w:basedOn w:val="Normal"/>
    <w:uiPriority w:val="99"/>
    <w:rsid w:val="006109AC"/>
    <w:pPr>
      <w:numPr>
        <w:numId w:val="34"/>
      </w:numPr>
      <w:spacing w:after="120"/>
    </w:pPr>
    <w:rPr>
      <w:rFonts w:cs="Arial"/>
    </w:rPr>
  </w:style>
  <w:style w:type="numbering" w:customStyle="1" w:styleId="StyleArrowBulletedOutlinenumbered12pt">
    <w:name w:val="Style Arrow Bulleted + Outline numbered 12 pt"/>
    <w:basedOn w:val="NoList"/>
    <w:rsid w:val="006109AC"/>
    <w:pPr>
      <w:numPr>
        <w:numId w:val="24"/>
      </w:numPr>
    </w:pPr>
  </w:style>
  <w:style w:type="numbering" w:customStyle="1" w:styleId="ArrowBulletedOutline">
    <w:name w:val="Arrow Bulleted + Outline"/>
    <w:basedOn w:val="NoList"/>
    <w:rsid w:val="006109AC"/>
    <w:pPr>
      <w:numPr>
        <w:numId w:val="27"/>
      </w:numPr>
    </w:pPr>
  </w:style>
  <w:style w:type="paragraph" w:customStyle="1" w:styleId="MatrixRubricEntries">
    <w:name w:val="Matrix Rubric Entries"/>
    <w:basedOn w:val="RubricEntries"/>
    <w:rsid w:val="006109AC"/>
    <w:rPr>
      <w:sz w:val="20"/>
    </w:rPr>
  </w:style>
  <w:style w:type="paragraph" w:customStyle="1" w:styleId="MatrixSymbolEntries">
    <w:name w:val="Matrix Symbol Entries"/>
    <w:basedOn w:val="Normal"/>
    <w:rsid w:val="006109AC"/>
    <w:pPr>
      <w:jc w:val="center"/>
    </w:pPr>
    <w:rPr>
      <w:b/>
      <w:sz w:val="20"/>
    </w:rPr>
  </w:style>
  <w:style w:type="paragraph" w:customStyle="1" w:styleId="MatrixStandards">
    <w:name w:val="Matrix Standards"/>
    <w:basedOn w:val="Normal"/>
    <w:rsid w:val="006109AC"/>
    <w:rPr>
      <w:sz w:val="20"/>
    </w:rPr>
  </w:style>
  <w:style w:type="paragraph" w:customStyle="1" w:styleId="MatrixStandardsBold">
    <w:name w:val="Matrix Standards Bold"/>
    <w:basedOn w:val="MatrixStandards"/>
    <w:rsid w:val="006109AC"/>
    <w:rPr>
      <w:b/>
      <w:bCs/>
    </w:rPr>
  </w:style>
  <w:style w:type="paragraph" w:customStyle="1" w:styleId="MatrixStdsBoldItalic">
    <w:name w:val="Matrix Stds Bold + Italic"/>
    <w:basedOn w:val="MatrixStandardsBold"/>
    <w:rsid w:val="006109AC"/>
    <w:rPr>
      <w:i/>
      <w:iCs/>
    </w:rPr>
  </w:style>
  <w:style w:type="paragraph" w:customStyle="1" w:styleId="MatrixBullets">
    <w:name w:val="Matrix Bullets"/>
    <w:rsid w:val="006109AC"/>
    <w:pPr>
      <w:numPr>
        <w:numId w:val="21"/>
      </w:numPr>
    </w:pPr>
    <w:rPr>
      <w:rFonts w:ascii="Arial" w:hAnsi="Arial"/>
    </w:rPr>
  </w:style>
  <w:style w:type="numbering" w:customStyle="1" w:styleId="MatrixLetterBenchMarks">
    <w:name w:val="Matrix Letter BenchMarks"/>
    <w:basedOn w:val="NoList"/>
    <w:rsid w:val="006109AC"/>
    <w:pPr>
      <w:numPr>
        <w:numId w:val="28"/>
      </w:numPr>
    </w:pPr>
  </w:style>
  <w:style w:type="character" w:customStyle="1" w:styleId="AnsKey">
    <w:name w:val="Ans Key"/>
    <w:rsid w:val="006109AC"/>
    <w:rPr>
      <w:rFonts w:ascii="Arial" w:hAnsi="Arial"/>
      <w:b/>
      <w:color w:val="FF0000"/>
      <w:sz w:val="24"/>
    </w:rPr>
  </w:style>
  <w:style w:type="numbering" w:customStyle="1" w:styleId="CheckmarkList">
    <w:name w:val="Checkmark List"/>
    <w:basedOn w:val="NoList"/>
    <w:rsid w:val="006109AC"/>
    <w:pPr>
      <w:numPr>
        <w:numId w:val="29"/>
      </w:numPr>
    </w:pPr>
  </w:style>
  <w:style w:type="paragraph" w:customStyle="1" w:styleId="RubricEntries10ptCentered">
    <w:name w:val="Rubric Entries 10 pt Centered"/>
    <w:basedOn w:val="RubricEntries"/>
    <w:rsid w:val="006109AC"/>
    <w:pPr>
      <w:jc w:val="center"/>
    </w:pPr>
    <w:rPr>
      <w:sz w:val="20"/>
    </w:rPr>
  </w:style>
  <w:style w:type="paragraph" w:customStyle="1" w:styleId="ActivitybodyBoldCentered">
    <w:name w:val="Activitybody Bold + Centered"/>
    <w:basedOn w:val="ActivitybodyBold"/>
    <w:rsid w:val="006109AC"/>
    <w:pPr>
      <w:jc w:val="center"/>
    </w:pPr>
    <w:rPr>
      <w:szCs w:val="20"/>
    </w:rPr>
  </w:style>
  <w:style w:type="paragraph" w:customStyle="1" w:styleId="ActivityBodyCentered">
    <w:name w:val="Activity Body + Centered"/>
    <w:basedOn w:val="Normal"/>
    <w:rsid w:val="006109AC"/>
    <w:pPr>
      <w:jc w:val="center"/>
    </w:pPr>
    <w:rPr>
      <w:szCs w:val="20"/>
    </w:rPr>
  </w:style>
  <w:style w:type="paragraph" w:customStyle="1" w:styleId="ActivitybulletSpacing">
    <w:name w:val="Activitybullet Spacing"/>
    <w:basedOn w:val="activitybullet0"/>
    <w:rsid w:val="006109AC"/>
    <w:pPr>
      <w:numPr>
        <w:numId w:val="0"/>
      </w:numPr>
      <w:contextualSpacing w:val="0"/>
    </w:pPr>
    <w:rPr>
      <w:szCs w:val="20"/>
    </w:rPr>
  </w:style>
  <w:style w:type="paragraph" w:customStyle="1" w:styleId="AnsKeyCentered">
    <w:name w:val="Ans Key Centered"/>
    <w:basedOn w:val="Normal"/>
    <w:rsid w:val="006109AC"/>
    <w:pPr>
      <w:jc w:val="center"/>
    </w:pPr>
    <w:rPr>
      <w:b/>
      <w:bCs/>
      <w:color w:val="FF0000"/>
      <w:szCs w:val="20"/>
    </w:rPr>
  </w:style>
  <w:style w:type="paragraph" w:customStyle="1" w:styleId="StdsTableCentered">
    <w:name w:val="StdsTable Centered"/>
    <w:basedOn w:val="StdsTable"/>
    <w:rsid w:val="006109AC"/>
    <w:pPr>
      <w:ind w:left="0"/>
      <w:jc w:val="center"/>
    </w:pPr>
    <w:rPr>
      <w:rFonts w:cs="Times New Roman"/>
      <w:szCs w:val="20"/>
    </w:rPr>
  </w:style>
  <w:style w:type="paragraph" w:customStyle="1" w:styleId="ActivityBodyNotes">
    <w:name w:val="Activity Body Notes"/>
    <w:basedOn w:val="Normal"/>
    <w:rsid w:val="006109AC"/>
    <w:pPr>
      <w:ind w:left="360"/>
    </w:pPr>
    <w:rPr>
      <w:rFonts w:cs="Arial"/>
      <w:sz w:val="18"/>
    </w:rPr>
  </w:style>
  <w:style w:type="paragraph" w:customStyle="1" w:styleId="Note">
    <w:name w:val="Note"/>
    <w:basedOn w:val="Normal"/>
    <w:rsid w:val="006109AC"/>
    <w:pPr>
      <w:ind w:left="360"/>
    </w:pPr>
    <w:rPr>
      <w:rFonts w:cs="Arial"/>
      <w:sz w:val="20"/>
    </w:rPr>
  </w:style>
  <w:style w:type="paragraph" w:customStyle="1" w:styleId="Note2ndLevel0">
    <w:name w:val="Note 2nd Level"/>
    <w:basedOn w:val="Note"/>
    <w:rsid w:val="006109AC"/>
    <w:pPr>
      <w:ind w:left="720"/>
    </w:pPr>
    <w:rPr>
      <w:rFonts w:cs="Times New Roman"/>
      <w:szCs w:val="20"/>
    </w:rPr>
  </w:style>
  <w:style w:type="paragraph" w:customStyle="1" w:styleId="NOTEActivityBullet">
    <w:name w:val="NOTE Activity Bullet"/>
    <w:basedOn w:val="activitybullet0"/>
    <w:rsid w:val="006109AC"/>
    <w:pPr>
      <w:numPr>
        <w:numId w:val="3"/>
      </w:numPr>
    </w:pPr>
    <w:rPr>
      <w:sz w:val="20"/>
    </w:rPr>
  </w:style>
  <w:style w:type="paragraph" w:customStyle="1" w:styleId="ListingExplan">
    <w:name w:val="ListingExplan"/>
    <w:basedOn w:val="Normal"/>
    <w:rsid w:val="006109AC"/>
    <w:pPr>
      <w:spacing w:after="120"/>
      <w:ind w:left="720" w:hanging="720"/>
    </w:pPr>
    <w:rPr>
      <w:szCs w:val="20"/>
    </w:rPr>
  </w:style>
  <w:style w:type="paragraph" w:customStyle="1" w:styleId="ListingExplanBold">
    <w:name w:val="ListingExplan + Bold"/>
    <w:basedOn w:val="ListingExplan"/>
    <w:rsid w:val="006109AC"/>
    <w:rPr>
      <w:b/>
      <w:bCs/>
    </w:rPr>
  </w:style>
  <w:style w:type="paragraph" w:customStyle="1" w:styleId="StyleActivitybulletBold">
    <w:name w:val="Style Activitybullet + Bold"/>
    <w:basedOn w:val="Activitybullet"/>
    <w:rsid w:val="006109AC"/>
    <w:pPr>
      <w:numPr>
        <w:numId w:val="0"/>
      </w:numPr>
    </w:pPr>
    <w:rPr>
      <w:b/>
      <w:bCs/>
    </w:rPr>
  </w:style>
  <w:style w:type="paragraph" w:customStyle="1" w:styleId="ActivitybulletBold2">
    <w:name w:val="Activitybullet + Bold"/>
    <w:basedOn w:val="Activitybullet"/>
    <w:rsid w:val="006109AC"/>
    <w:pPr>
      <w:numPr>
        <w:numId w:val="0"/>
      </w:numPr>
    </w:pPr>
    <w:rPr>
      <w:b/>
      <w:bCs/>
    </w:rPr>
  </w:style>
  <w:style w:type="numbering" w:customStyle="1" w:styleId="AlphaCapital">
    <w:name w:val="Alpha Capital"/>
    <w:basedOn w:val="NoList"/>
    <w:rsid w:val="006109AC"/>
    <w:pPr>
      <w:numPr>
        <w:numId w:val="30"/>
      </w:numPr>
    </w:pPr>
  </w:style>
  <w:style w:type="paragraph" w:customStyle="1" w:styleId="ActivitybulletBold10">
    <w:name w:val="Activitybullet + Bold1"/>
    <w:basedOn w:val="Activitybullet"/>
    <w:rsid w:val="006109AC"/>
    <w:pPr>
      <w:numPr>
        <w:numId w:val="0"/>
      </w:numPr>
    </w:pPr>
    <w:rPr>
      <w:b/>
      <w:bCs/>
    </w:rPr>
  </w:style>
  <w:style w:type="numbering" w:customStyle="1" w:styleId="StyleNumbered">
    <w:name w:val="Style Numbered"/>
    <w:basedOn w:val="NoList"/>
    <w:rsid w:val="006109AC"/>
    <w:pPr>
      <w:numPr>
        <w:numId w:val="34"/>
      </w:numPr>
    </w:pPr>
  </w:style>
  <w:style w:type="numbering" w:customStyle="1" w:styleId="LetterBoldList">
    <w:name w:val="Letter Bold List"/>
    <w:basedOn w:val="NoList"/>
    <w:rsid w:val="006109AC"/>
    <w:pPr>
      <w:numPr>
        <w:numId w:val="31"/>
      </w:numPr>
    </w:pPr>
  </w:style>
  <w:style w:type="numbering" w:customStyle="1" w:styleId="TopicalOutlineNumbers">
    <w:name w:val="Topical Outline Numbers"/>
    <w:rsid w:val="006109AC"/>
    <w:pPr>
      <w:numPr>
        <w:numId w:val="32"/>
      </w:numPr>
    </w:pPr>
  </w:style>
  <w:style w:type="paragraph" w:customStyle="1" w:styleId="ActivitybulletRight">
    <w:name w:val="Activitybullet + Right"/>
    <w:basedOn w:val="Activitybullet"/>
    <w:link w:val="ActivitybulletRightChar"/>
    <w:rsid w:val="006109AC"/>
    <w:pPr>
      <w:numPr>
        <w:numId w:val="0"/>
      </w:numPr>
      <w:jc w:val="right"/>
    </w:pPr>
  </w:style>
  <w:style w:type="character" w:customStyle="1" w:styleId="activitynumbersChar">
    <w:name w:val="activity numbers Char"/>
    <w:link w:val="activitynumbers0"/>
    <w:rsid w:val="0097523A"/>
    <w:rPr>
      <w:rFonts w:ascii="Arial" w:hAnsi="Arial" w:cs="Arial"/>
      <w:sz w:val="24"/>
      <w:szCs w:val="24"/>
      <w:lang w:val="en-US" w:eastAsia="en-US" w:bidi="ar-SA"/>
    </w:rPr>
  </w:style>
  <w:style w:type="character" w:customStyle="1" w:styleId="activitynumbersBoldChar">
    <w:name w:val="activity numbers + Bold Char"/>
    <w:link w:val="activitynumbersBold"/>
    <w:rsid w:val="0097523A"/>
    <w:rPr>
      <w:rFonts w:ascii="Arial" w:hAnsi="Arial" w:cs="Arial"/>
      <w:b/>
      <w:bCs/>
      <w:sz w:val="24"/>
      <w:szCs w:val="24"/>
      <w:lang w:val="en-US" w:eastAsia="en-US" w:bidi="ar-SA"/>
    </w:rPr>
  </w:style>
  <w:style w:type="character" w:customStyle="1" w:styleId="ActivityBodyBoldChar">
    <w:name w:val="Activity Body + Bold Char"/>
    <w:link w:val="ActivityBodyBold0"/>
    <w:rsid w:val="00B85EBF"/>
    <w:rPr>
      <w:rFonts w:ascii="Arial" w:hAnsi="Arial" w:cs="Arial"/>
      <w:b/>
      <w:sz w:val="24"/>
      <w:lang w:val="en-US" w:eastAsia="en-US" w:bidi="ar-SA"/>
    </w:rPr>
  </w:style>
  <w:style w:type="character" w:customStyle="1" w:styleId="ActivityBodyChar">
    <w:name w:val="ActivityBody Char"/>
    <w:link w:val="ActivityBody0"/>
    <w:rsid w:val="00D9083C"/>
    <w:rPr>
      <w:rFonts w:ascii="Arial" w:hAnsi="Arial" w:cs="Arial"/>
      <w:sz w:val="24"/>
      <w:szCs w:val="24"/>
      <w:lang w:val="en-US" w:eastAsia="en-US" w:bidi="ar-SA"/>
    </w:rPr>
  </w:style>
  <w:style w:type="character" w:customStyle="1" w:styleId="ActivitybulletRightChar">
    <w:name w:val="Activitybullet + Right Char"/>
    <w:link w:val="ActivitybulletRight"/>
    <w:rsid w:val="00D9083C"/>
    <w:rPr>
      <w:rFonts w:ascii="Arial" w:hAnsi="Arial"/>
      <w:sz w:val="24"/>
      <w:lang w:val="en-US" w:eastAsia="en-US" w:bidi="ar-SA"/>
    </w:rPr>
  </w:style>
  <w:style w:type="table" w:styleId="TableGrid">
    <w:name w:val="Table Grid"/>
    <w:basedOn w:val="TableNormal"/>
    <w:rsid w:val="00C73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ctureChar">
    <w:name w:val="Picture Char"/>
    <w:link w:val="Picture"/>
    <w:rsid w:val="00C73FD9"/>
    <w:rPr>
      <w:rFonts w:ascii="Arial" w:hAnsi="Arial"/>
      <w:sz w:val="24"/>
      <w:lang w:val="en-US" w:eastAsia="en-US" w:bidi="ar-SA"/>
    </w:rPr>
  </w:style>
  <w:style w:type="character" w:customStyle="1" w:styleId="Heading3Char">
    <w:name w:val="Heading 3 Char"/>
    <w:link w:val="Heading3"/>
    <w:rsid w:val="00C73FD9"/>
    <w:rPr>
      <w:rFonts w:ascii="Arial" w:hAnsi="Arial" w:cs="Arial"/>
      <w:b/>
      <w:bCs/>
      <w:sz w:val="26"/>
      <w:szCs w:val="26"/>
      <w:lang w:val="en-US" w:eastAsia="en-US" w:bidi="ar-SA"/>
    </w:rPr>
  </w:style>
  <w:style w:type="character" w:customStyle="1" w:styleId="activitybulletChar">
    <w:name w:val="activity bullet Char"/>
    <w:link w:val="activitybullet0"/>
    <w:rsid w:val="00C73FD9"/>
    <w:rPr>
      <w:rFonts w:ascii="Arial" w:hAnsi="Arial"/>
      <w:sz w:val="24"/>
      <w:szCs w:val="24"/>
      <w:lang w:val="en-US" w:eastAsia="en-US" w:bidi="ar-SA"/>
    </w:rPr>
  </w:style>
  <w:style w:type="character" w:customStyle="1" w:styleId="FooterChar">
    <w:name w:val="Footer Char"/>
    <w:link w:val="Footer"/>
    <w:rsid w:val="00EB4F8B"/>
    <w:rPr>
      <w:rFonts w:ascii="Arial" w:hAnsi="Arial"/>
      <w:szCs w:val="24"/>
    </w:rPr>
  </w:style>
  <w:style w:type="paragraph" w:styleId="ListParagraph">
    <w:name w:val="List Paragraph"/>
    <w:basedOn w:val="Normal"/>
    <w:uiPriority w:val="34"/>
    <w:qFormat/>
    <w:rsid w:val="00E81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794042">
      <w:bodyDiv w:val="1"/>
      <w:marLeft w:val="0"/>
      <w:marRight w:val="0"/>
      <w:marTop w:val="0"/>
      <w:marBottom w:val="0"/>
      <w:divBdr>
        <w:top w:val="none" w:sz="0" w:space="0" w:color="auto"/>
        <w:left w:val="none" w:sz="0" w:space="0" w:color="auto"/>
        <w:bottom w:val="none" w:sz="0" w:space="0" w:color="auto"/>
        <w:right w:val="none" w:sz="0" w:space="0" w:color="auto"/>
      </w:divBdr>
    </w:div>
    <w:div w:id="213335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me\Application%20Data\Microsoft\Templates\PLTW_Protoco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PLTW_Protocols</Template>
  <TotalTime>0</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Project 9.3a(iii) Virtual Design Briefs (Antique Goblet Display Case)</vt:lpstr>
    </vt:vector>
  </TitlesOfParts>
  <Company>Project Lead The Way, Inc.</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9.3a(iii) Virtual Design Briefs (Antique Goblet Display Case)</dc:title>
  <dc:subject>IED - Lesson 9.3</dc:subject>
  <dc:creator>PLTW</dc:creator>
  <cp:lastModifiedBy>User</cp:lastModifiedBy>
  <cp:revision>2</cp:revision>
  <cp:lastPrinted>2006-07-19T17:43:00Z</cp:lastPrinted>
  <dcterms:created xsi:type="dcterms:W3CDTF">2016-04-11T15:55:00Z</dcterms:created>
  <dcterms:modified xsi:type="dcterms:W3CDTF">2016-04-11T15:55:00Z</dcterms:modified>
</cp:coreProperties>
</file>