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7C4ECF" w:rsidP="008B76BC">
      <w:pPr>
        <w:pStyle w:val="Picture"/>
      </w:pPr>
      <w:bookmarkStart w:id="0" w:name="_GoBack"/>
      <w:bookmarkEnd w:id="0"/>
      <w:r>
        <w:rPr>
          <w:noProof/>
          <w:color w:val="002060"/>
          <w:sz w:val="40"/>
        </w:rPr>
        <w:drawing>
          <wp:inline distT="0" distB="0" distL="0" distR="0" wp14:anchorId="2BFA3CD7" wp14:editId="39FCC658">
            <wp:extent cx="2638425" cy="457200"/>
            <wp:effectExtent l="0" t="0" r="9525" b="0"/>
            <wp:docPr id="4" name="Picture 4"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7C4ECF" w:rsidP="008B76BC">
      <w:pPr>
        <w:rPr>
          <w:b/>
          <w:color w:val="002B52"/>
          <w:sz w:val="40"/>
          <w:szCs w:val="48"/>
        </w:rPr>
      </w:pPr>
      <w:r w:rsidRPr="007C4ECF">
        <w:rPr>
          <w:b/>
          <w:color w:val="002B52"/>
          <w:sz w:val="40"/>
          <w:szCs w:val="48"/>
        </w:rPr>
        <w:t xml:space="preserve">Activity </w:t>
      </w:r>
      <w:bookmarkStart w:id="1" w:name="OLE_LINK1"/>
      <w:bookmarkStart w:id="2" w:name="OLE_LINK2"/>
      <w:r w:rsidRPr="007C4ECF">
        <w:rPr>
          <w:b/>
          <w:color w:val="002B52"/>
          <w:sz w:val="40"/>
          <w:szCs w:val="48"/>
        </w:rPr>
        <w:t>4.2.9 Create Topographical Map</w:t>
      </w:r>
      <w:bookmarkEnd w:id="1"/>
      <w:bookmarkEnd w:id="2"/>
    </w:p>
    <w:p w:rsidR="007C4ECF" w:rsidRPr="007C4ECF" w:rsidRDefault="007C4ECF" w:rsidP="008B76BC">
      <w:pPr>
        <w:rPr>
          <w:sz w:val="28"/>
        </w:rPr>
      </w:pPr>
    </w:p>
    <w:p w:rsidR="00DF158D" w:rsidRPr="007C4ECF" w:rsidRDefault="00DF158D" w:rsidP="00DF158D">
      <w:pPr>
        <w:pStyle w:val="ActivitySection"/>
        <w:rPr>
          <w:sz w:val="28"/>
        </w:rPr>
      </w:pPr>
      <w:r w:rsidRPr="007C4ECF">
        <w:rPr>
          <w:sz w:val="28"/>
        </w:rPr>
        <w:t>Introduction</w:t>
      </w:r>
    </w:p>
    <w:p w:rsidR="00DF158D" w:rsidRDefault="00DF158D" w:rsidP="00DF158D">
      <w:pPr>
        <w:pStyle w:val="ActivityBody"/>
      </w:pPr>
      <w:r>
        <w:t>A GPS navigation unit in a car relies on a map that is created when objects such as roads and address locations are positioned on a two dimensional representation of the earth’s surface. You are going to create something even more powerful. A topographical map combines location and elevation plots to create a three dimensional map.</w:t>
      </w:r>
    </w:p>
    <w:p w:rsidR="00DF158D" w:rsidRDefault="00DF158D" w:rsidP="00DF158D">
      <w:pPr>
        <w:pStyle w:val="ActivityBody"/>
      </w:pPr>
      <w:r>
        <w:t>Now that you have obtained a set of data from the elevation sensor, you must create a topographic map to guide your robot’s exploration. This map will be used to assist the programming of the robot’s search routines after it has landed on the lunar surface. MS Excel is an accessible and useful tool for creating the required map, but care must be taken to prepare the sensor data properly. Once the contour plot is produced, modifications can be made to the legend that governs the coloring of the individual pixels. This trial-and-error process can yield maps that more clearly reveal the boundaries of the objects on the surface and provide safer paths for robotic exploration.</w:t>
      </w:r>
    </w:p>
    <w:tbl>
      <w:tblPr>
        <w:tblW w:w="0" w:type="auto"/>
        <w:jc w:val="center"/>
        <w:tblLook w:val="04A0" w:firstRow="1" w:lastRow="0" w:firstColumn="1" w:lastColumn="0" w:noHBand="0" w:noVBand="1"/>
      </w:tblPr>
      <w:tblGrid>
        <w:gridCol w:w="5760"/>
      </w:tblGrid>
      <w:tr w:rsidR="00DF158D" w:rsidTr="00C55375">
        <w:trPr>
          <w:jc w:val="center"/>
        </w:trPr>
        <w:tc>
          <w:tcPr>
            <w:tcW w:w="5760" w:type="dxa"/>
          </w:tcPr>
          <w:p w:rsidR="00DF158D" w:rsidRDefault="00DF158D" w:rsidP="00C55375">
            <w:pPr>
              <w:pStyle w:val="ActivityBody"/>
              <w:ind w:left="0"/>
              <w:jc w:val="center"/>
            </w:pPr>
            <w:r>
              <w:rPr>
                <w:noProof/>
              </w:rPr>
              <w:drawing>
                <wp:inline distT="0" distB="0" distL="0" distR="0">
                  <wp:extent cx="3362325" cy="2743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62325" cy="2743200"/>
                          </a:xfrm>
                          <a:prstGeom prst="rect">
                            <a:avLst/>
                          </a:prstGeom>
                          <a:noFill/>
                          <a:ln w="9525">
                            <a:noFill/>
                            <a:miter lim="800000"/>
                            <a:headEnd/>
                            <a:tailEnd/>
                          </a:ln>
                        </pic:spPr>
                      </pic:pic>
                    </a:graphicData>
                  </a:graphic>
                </wp:inline>
              </w:drawing>
            </w:r>
          </w:p>
        </w:tc>
      </w:tr>
    </w:tbl>
    <w:p w:rsidR="00DF158D" w:rsidRPr="007C4ECF" w:rsidRDefault="00DF158D" w:rsidP="007C4ECF">
      <w:pPr>
        <w:pStyle w:val="ActivityBody"/>
        <w:ind w:left="0"/>
        <w:rPr>
          <w:sz w:val="28"/>
        </w:rPr>
      </w:pPr>
    </w:p>
    <w:p w:rsidR="00DF158D" w:rsidRPr="007C4ECF" w:rsidRDefault="00DF158D" w:rsidP="00DF158D">
      <w:pPr>
        <w:pStyle w:val="ActivitySection"/>
        <w:rPr>
          <w:sz w:val="28"/>
        </w:rPr>
      </w:pPr>
      <w:r w:rsidRPr="007C4ECF">
        <w:rPr>
          <w:sz w:val="28"/>
        </w:rPr>
        <w:t>Equipment</w:t>
      </w:r>
    </w:p>
    <w:p w:rsidR="00DF158D" w:rsidRDefault="00DF158D" w:rsidP="00DF158D">
      <w:pPr>
        <w:pStyle w:val="Activitybullet"/>
        <w:numPr>
          <w:ilvl w:val="0"/>
          <w:numId w:val="13"/>
        </w:numPr>
        <w:contextualSpacing w:val="0"/>
      </w:pPr>
      <w:r>
        <w:t>Computer with MS Excel</w:t>
      </w:r>
    </w:p>
    <w:p w:rsidR="00DF158D" w:rsidRDefault="007C487D" w:rsidP="00DF158D">
      <w:pPr>
        <w:pStyle w:val="Activitybullet"/>
        <w:numPr>
          <w:ilvl w:val="0"/>
          <w:numId w:val="13"/>
        </w:numPr>
        <w:contextualSpacing w:val="0"/>
      </w:pPr>
      <w:r>
        <w:t>Excel d</w:t>
      </w:r>
      <w:r w:rsidR="00DF158D">
        <w:t xml:space="preserve">ata file from </w:t>
      </w:r>
      <w:r w:rsidR="00DF158D" w:rsidRPr="008806EF">
        <w:t>Activity 4.2.</w:t>
      </w:r>
      <w:r w:rsidR="00C123EE">
        <w:t>8</w:t>
      </w:r>
      <w:r w:rsidR="00DF158D" w:rsidRPr="008806EF">
        <w:t xml:space="preserve"> </w:t>
      </w:r>
      <w:r w:rsidR="00C123EE">
        <w:t>Satellite Flight</w:t>
      </w:r>
    </w:p>
    <w:p w:rsidR="00DF158D" w:rsidRDefault="00DF158D" w:rsidP="00DF158D"/>
    <w:p w:rsidR="00460221" w:rsidRDefault="00460221">
      <w:pPr>
        <w:rPr>
          <w:b/>
          <w:sz w:val="32"/>
          <w:szCs w:val="32"/>
        </w:rPr>
      </w:pPr>
      <w:r>
        <w:br w:type="page"/>
      </w:r>
    </w:p>
    <w:p w:rsidR="00DF158D" w:rsidRPr="007C4ECF" w:rsidRDefault="00DF158D" w:rsidP="00DF158D">
      <w:pPr>
        <w:pStyle w:val="ActivitySection"/>
        <w:tabs>
          <w:tab w:val="left" w:pos="6488"/>
        </w:tabs>
        <w:rPr>
          <w:sz w:val="28"/>
        </w:rPr>
      </w:pPr>
      <w:r w:rsidRPr="007C4ECF">
        <w:rPr>
          <w:sz w:val="28"/>
        </w:rPr>
        <w:lastRenderedPageBreak/>
        <w:t>Procedure</w:t>
      </w:r>
    </w:p>
    <w:p w:rsidR="007C487D" w:rsidRPr="00C123EE" w:rsidRDefault="007C487D" w:rsidP="007C487D">
      <w:pPr>
        <w:pStyle w:val="ListParagraph"/>
        <w:numPr>
          <w:ilvl w:val="0"/>
          <w:numId w:val="21"/>
        </w:numPr>
        <w:rPr>
          <w:rFonts w:cs="Arial"/>
        </w:rPr>
      </w:pPr>
      <w:r>
        <w:t>Open the Excel file</w:t>
      </w:r>
      <w:r w:rsidR="007D3BE2">
        <w:t xml:space="preserve"> </w:t>
      </w:r>
      <w:r>
        <w:t>create</w:t>
      </w:r>
      <w:r w:rsidR="007D3BE2">
        <w:t>d in</w:t>
      </w:r>
      <w:r w:rsidRPr="007C487D">
        <w:t xml:space="preserve"> </w:t>
      </w:r>
      <w:r w:rsidR="00C123EE" w:rsidRPr="00C123EE">
        <w:rPr>
          <w:rFonts w:cs="Arial"/>
        </w:rPr>
        <w:t>Activity 4.2.8c Satellite Flight Excel Data Sheet.</w:t>
      </w:r>
    </w:p>
    <w:p w:rsidR="007D3BE2" w:rsidRPr="0048689D" w:rsidRDefault="007D3BE2" w:rsidP="0048689D">
      <w:pPr>
        <w:pStyle w:val="ListParagraph"/>
        <w:numPr>
          <w:ilvl w:val="0"/>
          <w:numId w:val="21"/>
        </w:numPr>
        <w:rPr>
          <w:rFonts w:cs="Arial"/>
        </w:rPr>
      </w:pPr>
      <w:r>
        <w:rPr>
          <w:rFonts w:cs="Arial"/>
        </w:rPr>
        <w:t>Select the terrain data</w:t>
      </w:r>
      <w:r w:rsidR="00DE417C">
        <w:rPr>
          <w:rFonts w:cs="Arial"/>
        </w:rPr>
        <w:t xml:space="preserve"> as shown below</w:t>
      </w:r>
      <w:r>
        <w:rPr>
          <w:rFonts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7D3BE2" w:rsidTr="007D3BE2">
        <w:trPr>
          <w:jc w:val="center"/>
        </w:trPr>
        <w:tc>
          <w:tcPr>
            <w:tcW w:w="9216" w:type="dxa"/>
          </w:tcPr>
          <w:p w:rsidR="007D3BE2" w:rsidRDefault="000D3F3D" w:rsidP="007D3BE2">
            <w:pPr>
              <w:jc w:val="center"/>
              <w:rPr>
                <w:rFonts w:cs="Arial"/>
              </w:rPr>
            </w:pPr>
            <w:r>
              <w:rPr>
                <w:noProof/>
              </w:rPr>
              <w:drawing>
                <wp:inline distT="0" distB="0" distL="0" distR="0" wp14:anchorId="79D68C11" wp14:editId="3F85A642">
                  <wp:extent cx="5943600"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697480"/>
                          </a:xfrm>
                          <a:prstGeom prst="rect">
                            <a:avLst/>
                          </a:prstGeom>
                        </pic:spPr>
                      </pic:pic>
                    </a:graphicData>
                  </a:graphic>
                </wp:inline>
              </w:drawing>
            </w:r>
          </w:p>
        </w:tc>
      </w:tr>
      <w:tr w:rsidR="007D3BE2" w:rsidTr="007D3BE2">
        <w:trPr>
          <w:jc w:val="center"/>
        </w:trPr>
        <w:tc>
          <w:tcPr>
            <w:tcW w:w="9216" w:type="dxa"/>
          </w:tcPr>
          <w:p w:rsidR="007D3BE2" w:rsidRDefault="007D3BE2" w:rsidP="007D3BE2">
            <w:pPr>
              <w:jc w:val="center"/>
              <w:rPr>
                <w:rFonts w:cs="Arial"/>
              </w:rPr>
            </w:pPr>
            <w:r>
              <w:rPr>
                <w:rFonts w:cs="Arial"/>
              </w:rPr>
              <w:t>Terrain Data</w:t>
            </w:r>
          </w:p>
        </w:tc>
      </w:tr>
    </w:tbl>
    <w:p w:rsidR="00C123EE" w:rsidRDefault="00C123EE" w:rsidP="00C123EE">
      <w:pPr>
        <w:pStyle w:val="ListParagraph"/>
        <w:rPr>
          <w:rFonts w:cs="Arial"/>
        </w:rPr>
      </w:pPr>
    </w:p>
    <w:p w:rsidR="007D3BE2" w:rsidRPr="0048689D" w:rsidRDefault="007D3BE2" w:rsidP="0048689D">
      <w:pPr>
        <w:pStyle w:val="ListParagraph"/>
        <w:numPr>
          <w:ilvl w:val="0"/>
          <w:numId w:val="21"/>
        </w:numPr>
        <w:rPr>
          <w:rFonts w:cs="Arial"/>
        </w:rPr>
      </w:pPr>
      <w:r>
        <w:rPr>
          <w:rFonts w:cs="Arial"/>
        </w:rPr>
        <w:t xml:space="preserve">Click Insert then the </w:t>
      </w:r>
      <w:r w:rsidR="00167B36">
        <w:rPr>
          <w:rFonts w:cs="Arial"/>
        </w:rPr>
        <w:t>arrow on the bottom right of the charts window as shown below. Click Surface then Contour as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D3BE2" w:rsidTr="00167B36">
        <w:trPr>
          <w:jc w:val="center"/>
        </w:trPr>
        <w:tc>
          <w:tcPr>
            <w:tcW w:w="9576" w:type="dxa"/>
          </w:tcPr>
          <w:p w:rsidR="007D3BE2" w:rsidRDefault="00167B36" w:rsidP="007D3BE2">
            <w:pPr>
              <w:jc w:val="center"/>
              <w:rPr>
                <w:rFonts w:cs="Arial"/>
              </w:rPr>
            </w:pPr>
            <w:r>
              <w:rPr>
                <w:noProof/>
              </w:rPr>
              <w:drawing>
                <wp:inline distT="0" distB="0" distL="0" distR="0">
                  <wp:extent cx="4611633" cy="116129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611633" cy="1161290"/>
                          </a:xfrm>
                          <a:prstGeom prst="rect">
                            <a:avLst/>
                          </a:prstGeom>
                        </pic:spPr>
                      </pic:pic>
                    </a:graphicData>
                  </a:graphic>
                </wp:inline>
              </w:drawing>
            </w:r>
          </w:p>
        </w:tc>
      </w:tr>
      <w:tr w:rsidR="00167B36" w:rsidTr="00167B36">
        <w:trPr>
          <w:jc w:val="center"/>
        </w:trPr>
        <w:tc>
          <w:tcPr>
            <w:tcW w:w="9576" w:type="dxa"/>
          </w:tcPr>
          <w:p w:rsidR="00167B36" w:rsidRDefault="00167B36" w:rsidP="007D3BE2">
            <w:pPr>
              <w:jc w:val="center"/>
              <w:rPr>
                <w:noProof/>
              </w:rPr>
            </w:pPr>
            <w:r>
              <w:rPr>
                <w:noProof/>
              </w:rPr>
              <w:t>Other Charts</w:t>
            </w:r>
          </w:p>
        </w:tc>
      </w:tr>
      <w:tr w:rsidR="00167B36" w:rsidTr="00167B36">
        <w:trPr>
          <w:jc w:val="center"/>
        </w:trPr>
        <w:tc>
          <w:tcPr>
            <w:tcW w:w="9576" w:type="dxa"/>
          </w:tcPr>
          <w:p w:rsidR="00167B36" w:rsidRDefault="00167B36" w:rsidP="007D3BE2">
            <w:pPr>
              <w:jc w:val="center"/>
              <w:rPr>
                <w:noProof/>
              </w:rPr>
            </w:pPr>
          </w:p>
        </w:tc>
      </w:tr>
      <w:tr w:rsidR="00167B36" w:rsidTr="00167B36">
        <w:trPr>
          <w:jc w:val="center"/>
        </w:trPr>
        <w:tc>
          <w:tcPr>
            <w:tcW w:w="9576" w:type="dxa"/>
          </w:tcPr>
          <w:p w:rsidR="00167B36" w:rsidRDefault="00167B36" w:rsidP="007D3BE2">
            <w:pPr>
              <w:jc w:val="center"/>
              <w:rPr>
                <w:noProof/>
              </w:rPr>
            </w:pPr>
            <w:r>
              <w:rPr>
                <w:noProof/>
              </w:rPr>
              <w:drawing>
                <wp:inline distT="0" distB="0" distL="0" distR="0">
                  <wp:extent cx="2406121" cy="16916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08619" cy="1693396"/>
                          </a:xfrm>
                          <a:prstGeom prst="rect">
                            <a:avLst/>
                          </a:prstGeom>
                        </pic:spPr>
                      </pic:pic>
                    </a:graphicData>
                  </a:graphic>
                </wp:inline>
              </w:drawing>
            </w:r>
          </w:p>
        </w:tc>
      </w:tr>
      <w:tr w:rsidR="00167B36" w:rsidTr="00167B36">
        <w:trPr>
          <w:jc w:val="center"/>
        </w:trPr>
        <w:tc>
          <w:tcPr>
            <w:tcW w:w="9576" w:type="dxa"/>
          </w:tcPr>
          <w:p w:rsidR="00167B36" w:rsidRDefault="00167B36" w:rsidP="007D3BE2">
            <w:pPr>
              <w:jc w:val="center"/>
              <w:rPr>
                <w:noProof/>
              </w:rPr>
            </w:pPr>
            <w:r>
              <w:rPr>
                <w:noProof/>
              </w:rPr>
              <w:t>Surface Contour</w:t>
            </w:r>
          </w:p>
        </w:tc>
      </w:tr>
    </w:tbl>
    <w:p w:rsidR="007D3BE2" w:rsidRPr="007D3BE2" w:rsidRDefault="007D3BE2" w:rsidP="007D3BE2">
      <w:pPr>
        <w:rPr>
          <w:rFonts w:cs="Arial"/>
        </w:rPr>
      </w:pPr>
    </w:p>
    <w:p w:rsidR="0048689D" w:rsidRDefault="0048689D">
      <w:pPr>
        <w:rPr>
          <w:rFonts w:cs="Arial"/>
        </w:rPr>
      </w:pPr>
      <w:r>
        <w:rPr>
          <w:rFonts w:cs="Arial"/>
        </w:rPr>
        <w:br w:type="page"/>
      </w:r>
    </w:p>
    <w:p w:rsidR="002D6E7B" w:rsidRDefault="002D6E7B" w:rsidP="00594BFC">
      <w:pPr>
        <w:pStyle w:val="ListParagraph"/>
        <w:numPr>
          <w:ilvl w:val="0"/>
          <w:numId w:val="21"/>
        </w:numPr>
        <w:rPr>
          <w:rFonts w:cs="Arial"/>
        </w:rPr>
      </w:pPr>
      <w:r>
        <w:rPr>
          <w:rFonts w:cs="Arial"/>
        </w:rPr>
        <w:lastRenderedPageBreak/>
        <w:t>The resulting map is mirror image</w:t>
      </w:r>
      <w:r w:rsidR="0063668C">
        <w:rPr>
          <w:rFonts w:cs="Arial"/>
        </w:rPr>
        <w:t xml:space="preserve"> along the line of l</w:t>
      </w:r>
      <w:r w:rsidRPr="002D6E7B">
        <w:rPr>
          <w:rFonts w:cs="Arial"/>
        </w:rPr>
        <w:t>ongitude</w:t>
      </w:r>
      <w:r w:rsidR="0063668C">
        <w:rPr>
          <w:rFonts w:cs="Arial"/>
        </w:rPr>
        <w:t xml:space="preserve"> designated as 45</w:t>
      </w:r>
      <w:r>
        <w:rPr>
          <w:rFonts w:cs="Arial"/>
        </w:rPr>
        <w:t>.</w:t>
      </w:r>
      <w:r w:rsidR="0063668C">
        <w:rPr>
          <w:rFonts w:cs="Arial"/>
        </w:rPr>
        <w:t xml:space="preserve"> The map must be reversed to represent the terrain.</w:t>
      </w:r>
      <w:r w:rsidR="00594BFC">
        <w:rPr>
          <w:rFonts w:cs="Arial"/>
        </w:rPr>
        <w:t xml:space="preserve"> </w:t>
      </w:r>
      <w:r w:rsidR="00E46BD2">
        <w:rPr>
          <w:rFonts w:cs="Arial"/>
        </w:rPr>
        <w:t>Double</w:t>
      </w:r>
      <w:r w:rsidR="00594BFC">
        <w:rPr>
          <w:rFonts w:cs="Arial"/>
        </w:rPr>
        <w:t xml:space="preserve"> click the </w:t>
      </w:r>
      <w:r w:rsidR="00594BFC" w:rsidRPr="00594BFC">
        <w:rPr>
          <w:rFonts w:cs="Arial"/>
        </w:rPr>
        <w:t xml:space="preserve">Latitude </w:t>
      </w:r>
      <w:r w:rsidR="00594BFC">
        <w:rPr>
          <w:rFonts w:cs="Arial"/>
        </w:rPr>
        <w:t xml:space="preserve">(vertical) axis label to </w:t>
      </w:r>
      <w:r w:rsidR="00E46BD2">
        <w:rPr>
          <w:rFonts w:cs="Arial"/>
        </w:rPr>
        <w:t>format</w:t>
      </w:r>
      <w:r w:rsidR="00594BFC">
        <w:rPr>
          <w:rFonts w:cs="Arial"/>
        </w:rPr>
        <w:t xml:space="preserve"> the axis. </w:t>
      </w:r>
      <w:r w:rsidR="00E46BD2">
        <w:rPr>
          <w:rFonts w:cs="Arial"/>
        </w:rPr>
        <w:t>Click Axis Options on the left, c</w:t>
      </w:r>
      <w:r w:rsidR="00594BFC">
        <w:rPr>
          <w:rFonts w:cs="Arial"/>
        </w:rPr>
        <w:t>lick Series In Reverse Order then Ok.</w:t>
      </w:r>
      <w:r w:rsidR="00460221">
        <w:rPr>
          <w:rFonts w:cs="Arial"/>
        </w:rPr>
        <w:t xml:space="preserve"> Click </w:t>
      </w:r>
      <w:r w:rsidR="0048689D">
        <w:rPr>
          <w:rFonts w:cs="Arial"/>
        </w:rPr>
        <w:t>Chart Styles, click the drop down button on the right then Style 10 to add lines of latitude and longitude.</w:t>
      </w:r>
    </w:p>
    <w:p w:rsidR="0063668C" w:rsidRDefault="0063668C" w:rsidP="0063668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326"/>
        <w:gridCol w:w="4212"/>
      </w:tblGrid>
      <w:tr w:rsidR="0048689D" w:rsidTr="0048689D">
        <w:tc>
          <w:tcPr>
            <w:tcW w:w="5038" w:type="dxa"/>
          </w:tcPr>
          <w:p w:rsidR="0063668C" w:rsidRDefault="00594BFC" w:rsidP="00594BFC">
            <w:pPr>
              <w:jc w:val="center"/>
              <w:rPr>
                <w:rFonts w:cs="Arial"/>
              </w:rPr>
            </w:pPr>
            <w:r>
              <w:rPr>
                <w:noProof/>
              </w:rPr>
              <w:drawing>
                <wp:inline distT="0" distB="0" distL="0" distR="0" wp14:anchorId="798FB66C" wp14:editId="19564426">
                  <wp:extent cx="2716991"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716991" cy="2057400"/>
                          </a:xfrm>
                          <a:prstGeom prst="rect">
                            <a:avLst/>
                          </a:prstGeom>
                          <a:ln>
                            <a:noFill/>
                          </a:ln>
                          <a:extLst>
                            <a:ext uri="{53640926-AAD7-44D8-BBD7-CCE9431645EC}">
                              <a14:shadowObscured xmlns:a14="http://schemas.microsoft.com/office/drawing/2010/main"/>
                            </a:ext>
                          </a:extLst>
                        </pic:spPr>
                      </pic:pic>
                    </a:graphicData>
                  </a:graphic>
                </wp:inline>
              </w:drawing>
            </w:r>
          </w:p>
        </w:tc>
        <w:tc>
          <w:tcPr>
            <w:tcW w:w="326" w:type="dxa"/>
          </w:tcPr>
          <w:p w:rsidR="0063668C" w:rsidRDefault="0063668C" w:rsidP="00594BFC">
            <w:pPr>
              <w:jc w:val="center"/>
              <w:rPr>
                <w:rFonts w:cs="Arial"/>
              </w:rPr>
            </w:pPr>
          </w:p>
        </w:tc>
        <w:tc>
          <w:tcPr>
            <w:tcW w:w="4212" w:type="dxa"/>
          </w:tcPr>
          <w:p w:rsidR="0063668C" w:rsidRDefault="00E46BD2" w:rsidP="00594BFC">
            <w:pPr>
              <w:jc w:val="center"/>
              <w:rPr>
                <w:rFonts w:cs="Arial"/>
              </w:rPr>
            </w:pPr>
            <w:r>
              <w:rPr>
                <w:noProof/>
              </w:rPr>
              <w:drawing>
                <wp:inline distT="0" distB="0" distL="0" distR="0" wp14:anchorId="1D812379" wp14:editId="7E3A9F3C">
                  <wp:extent cx="1847202"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847202" cy="2057400"/>
                          </a:xfrm>
                          <a:prstGeom prst="rect">
                            <a:avLst/>
                          </a:prstGeom>
                        </pic:spPr>
                      </pic:pic>
                    </a:graphicData>
                  </a:graphic>
                </wp:inline>
              </w:drawing>
            </w:r>
          </w:p>
        </w:tc>
      </w:tr>
      <w:tr w:rsidR="0048689D" w:rsidTr="0048689D">
        <w:tc>
          <w:tcPr>
            <w:tcW w:w="5038" w:type="dxa"/>
          </w:tcPr>
          <w:p w:rsidR="0063668C" w:rsidRDefault="00594BFC" w:rsidP="00594BFC">
            <w:pPr>
              <w:jc w:val="center"/>
              <w:rPr>
                <w:rFonts w:cs="Arial"/>
              </w:rPr>
            </w:pPr>
            <w:r>
              <w:rPr>
                <w:rFonts w:cs="Arial"/>
              </w:rPr>
              <w:t>Raw Map</w:t>
            </w:r>
          </w:p>
        </w:tc>
        <w:tc>
          <w:tcPr>
            <w:tcW w:w="326" w:type="dxa"/>
          </w:tcPr>
          <w:p w:rsidR="0063668C" w:rsidRDefault="0063668C" w:rsidP="00594BFC">
            <w:pPr>
              <w:jc w:val="center"/>
              <w:rPr>
                <w:rFonts w:cs="Arial"/>
              </w:rPr>
            </w:pPr>
          </w:p>
        </w:tc>
        <w:tc>
          <w:tcPr>
            <w:tcW w:w="4212" w:type="dxa"/>
          </w:tcPr>
          <w:p w:rsidR="0063668C" w:rsidRDefault="00E46BD2" w:rsidP="00E46BD2">
            <w:pPr>
              <w:jc w:val="center"/>
              <w:rPr>
                <w:rFonts w:cs="Arial"/>
              </w:rPr>
            </w:pPr>
            <w:r>
              <w:rPr>
                <w:rFonts w:cs="Arial"/>
              </w:rPr>
              <w:t>Series In Reverse Order</w:t>
            </w:r>
          </w:p>
        </w:tc>
      </w:tr>
      <w:tr w:rsidR="00594BFC" w:rsidTr="0048689D">
        <w:tc>
          <w:tcPr>
            <w:tcW w:w="9576" w:type="dxa"/>
            <w:gridSpan w:val="3"/>
          </w:tcPr>
          <w:p w:rsidR="00594BFC" w:rsidRDefault="00594BFC" w:rsidP="00594BFC">
            <w:pPr>
              <w:jc w:val="center"/>
              <w:rPr>
                <w:rFonts w:cs="Arial"/>
                <w:noProof/>
              </w:rPr>
            </w:pPr>
          </w:p>
        </w:tc>
      </w:tr>
      <w:tr w:rsidR="0048689D" w:rsidTr="0048689D">
        <w:tc>
          <w:tcPr>
            <w:tcW w:w="9576" w:type="dxa"/>
            <w:gridSpan w:val="3"/>
          </w:tcPr>
          <w:p w:rsidR="0048689D" w:rsidRDefault="0048689D" w:rsidP="00594BFC">
            <w:pPr>
              <w:jc w:val="center"/>
              <w:rPr>
                <w:rFonts w:cs="Arial"/>
                <w:noProof/>
              </w:rPr>
            </w:pPr>
          </w:p>
        </w:tc>
      </w:tr>
      <w:tr w:rsidR="00460221" w:rsidTr="0048689D">
        <w:tc>
          <w:tcPr>
            <w:tcW w:w="9576" w:type="dxa"/>
            <w:gridSpan w:val="3"/>
          </w:tcPr>
          <w:p w:rsidR="00460221" w:rsidRDefault="0048689D" w:rsidP="00594BFC">
            <w:pPr>
              <w:jc w:val="center"/>
              <w:rPr>
                <w:rFonts w:cs="Arial"/>
                <w:noProof/>
              </w:rPr>
            </w:pPr>
            <w:r>
              <w:rPr>
                <w:noProof/>
              </w:rPr>
              <w:drawing>
                <wp:inline distT="0" distB="0" distL="0" distR="0" wp14:anchorId="36299575" wp14:editId="5D6D6C18">
                  <wp:extent cx="5943600" cy="9798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5943600" cy="979805"/>
                          </a:xfrm>
                          <a:prstGeom prst="rect">
                            <a:avLst/>
                          </a:prstGeom>
                        </pic:spPr>
                      </pic:pic>
                    </a:graphicData>
                  </a:graphic>
                </wp:inline>
              </w:drawing>
            </w:r>
          </w:p>
        </w:tc>
      </w:tr>
      <w:tr w:rsidR="00460221" w:rsidTr="0048689D">
        <w:tc>
          <w:tcPr>
            <w:tcW w:w="9576" w:type="dxa"/>
            <w:gridSpan w:val="3"/>
          </w:tcPr>
          <w:p w:rsidR="00460221" w:rsidRDefault="0048689D" w:rsidP="00594BFC">
            <w:pPr>
              <w:jc w:val="center"/>
              <w:rPr>
                <w:noProof/>
              </w:rPr>
            </w:pPr>
            <w:r>
              <w:rPr>
                <w:noProof/>
              </w:rPr>
              <w:t>Chart Style</w:t>
            </w:r>
          </w:p>
        </w:tc>
      </w:tr>
    </w:tbl>
    <w:p w:rsidR="0048689D" w:rsidRDefault="0048689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60221" w:rsidTr="0048689D">
        <w:tc>
          <w:tcPr>
            <w:tcW w:w="9576" w:type="dxa"/>
          </w:tcPr>
          <w:p w:rsidR="00460221" w:rsidRDefault="0048689D" w:rsidP="00594BFC">
            <w:pPr>
              <w:jc w:val="center"/>
              <w:rPr>
                <w:noProof/>
              </w:rPr>
            </w:pPr>
            <w:r>
              <w:rPr>
                <w:noProof/>
              </w:rPr>
              <w:drawing>
                <wp:inline distT="0" distB="0" distL="0" distR="0" wp14:anchorId="3D2D27FB" wp14:editId="08638B79">
                  <wp:extent cx="5410200" cy="408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email">
                            <a:extLst>
                              <a:ext uri="{28A0092B-C50C-407E-A947-70E740481C1C}">
                                <a14:useLocalDpi xmlns:a14="http://schemas.microsoft.com/office/drawing/2010/main"/>
                              </a:ext>
                            </a:extLst>
                          </a:blip>
                          <a:srcRect l="1641" t="1801" r="1231" b="1622"/>
                          <a:stretch/>
                        </pic:blipFill>
                        <pic:spPr bwMode="auto">
                          <a:xfrm>
                            <a:off x="0" y="0"/>
                            <a:ext cx="5410200" cy="4084320"/>
                          </a:xfrm>
                          <a:prstGeom prst="rect">
                            <a:avLst/>
                          </a:prstGeom>
                          <a:ln>
                            <a:noFill/>
                          </a:ln>
                          <a:extLst>
                            <a:ext uri="{53640926-AAD7-44D8-BBD7-CCE9431645EC}">
                              <a14:shadowObscured xmlns:a14="http://schemas.microsoft.com/office/drawing/2010/main"/>
                            </a:ext>
                          </a:extLst>
                        </pic:spPr>
                      </pic:pic>
                    </a:graphicData>
                  </a:graphic>
                </wp:inline>
              </w:drawing>
            </w:r>
          </w:p>
        </w:tc>
      </w:tr>
      <w:tr w:rsidR="00594BFC" w:rsidTr="0048689D">
        <w:tc>
          <w:tcPr>
            <w:tcW w:w="9576" w:type="dxa"/>
          </w:tcPr>
          <w:p w:rsidR="00594BFC" w:rsidRDefault="00460221" w:rsidP="00594BFC">
            <w:pPr>
              <w:jc w:val="center"/>
              <w:rPr>
                <w:rFonts w:cs="Arial"/>
                <w:noProof/>
              </w:rPr>
            </w:pPr>
            <w:r>
              <w:rPr>
                <w:rFonts w:cs="Arial"/>
                <w:noProof/>
              </w:rPr>
              <w:t>Corrected Map</w:t>
            </w:r>
          </w:p>
        </w:tc>
      </w:tr>
      <w:tr w:rsidR="00594BFC" w:rsidTr="0048689D">
        <w:tc>
          <w:tcPr>
            <w:tcW w:w="9576" w:type="dxa"/>
          </w:tcPr>
          <w:p w:rsidR="00594BFC" w:rsidRDefault="00594BFC" w:rsidP="00594BFC">
            <w:pPr>
              <w:jc w:val="center"/>
              <w:rPr>
                <w:rFonts w:cs="Arial"/>
                <w:noProof/>
              </w:rPr>
            </w:pPr>
          </w:p>
        </w:tc>
      </w:tr>
      <w:tr w:rsidR="00594BFC" w:rsidTr="0048689D">
        <w:tc>
          <w:tcPr>
            <w:tcW w:w="9576" w:type="dxa"/>
          </w:tcPr>
          <w:p w:rsidR="00594BFC" w:rsidRDefault="00594BFC" w:rsidP="00594BFC">
            <w:pPr>
              <w:jc w:val="center"/>
              <w:rPr>
                <w:rFonts w:cs="Arial"/>
                <w:noProof/>
              </w:rPr>
            </w:pPr>
            <w:r>
              <w:rPr>
                <w:rFonts w:cs="Arial"/>
                <w:noProof/>
              </w:rPr>
              <w:drawing>
                <wp:inline distT="0" distB="0" distL="0" distR="0" wp14:anchorId="7BFF7BA8" wp14:editId="1337E4A1">
                  <wp:extent cx="4572000" cy="3429000"/>
                  <wp:effectExtent l="0" t="0" r="0" b="0"/>
                  <wp:docPr id="6" name="Picture 6" descr="C:\Users\gholt\Downloads\AE CTI Pics_Etc_NEED TO COPY\A4_2_8_Sat Flight\2011_0608_AE_A4_2_8_SatelliteFlight\IMG_4123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olt\Downloads\AE CTI Pics_Etc_NEED TO COPY\A4_2_8_Sat Flight\2011_0608_AE_A4_2_8_SatelliteFlight\IMG_4123 (Large).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572000" cy="3429000"/>
                          </a:xfrm>
                          <a:prstGeom prst="rect">
                            <a:avLst/>
                          </a:prstGeom>
                          <a:noFill/>
                          <a:ln>
                            <a:noFill/>
                          </a:ln>
                        </pic:spPr>
                      </pic:pic>
                    </a:graphicData>
                  </a:graphic>
                </wp:inline>
              </w:drawing>
            </w:r>
          </w:p>
        </w:tc>
      </w:tr>
      <w:tr w:rsidR="00594BFC" w:rsidTr="0048689D">
        <w:tc>
          <w:tcPr>
            <w:tcW w:w="9576" w:type="dxa"/>
          </w:tcPr>
          <w:p w:rsidR="00594BFC" w:rsidRDefault="00594BFC" w:rsidP="00594BFC">
            <w:pPr>
              <w:jc w:val="center"/>
              <w:rPr>
                <w:rFonts w:cs="Arial"/>
              </w:rPr>
            </w:pPr>
            <w:r>
              <w:rPr>
                <w:rFonts w:cs="Arial"/>
              </w:rPr>
              <w:t>Physical Terrain</w:t>
            </w:r>
          </w:p>
        </w:tc>
      </w:tr>
    </w:tbl>
    <w:p w:rsidR="0063668C" w:rsidRDefault="0063668C" w:rsidP="0063668C">
      <w:pPr>
        <w:rPr>
          <w:rFonts w:cs="Arial"/>
        </w:rPr>
      </w:pPr>
    </w:p>
    <w:p w:rsidR="0048689D" w:rsidRDefault="00DE417C" w:rsidP="007D3BE2">
      <w:pPr>
        <w:pStyle w:val="ListParagraph"/>
        <w:numPr>
          <w:ilvl w:val="0"/>
          <w:numId w:val="21"/>
        </w:numPr>
        <w:rPr>
          <w:rFonts w:cs="Arial"/>
        </w:rPr>
      </w:pPr>
      <w:r>
        <w:rPr>
          <w:rFonts w:cs="Arial"/>
        </w:rPr>
        <w:t>Confirm that the map represents the terrain that was surveyed</w:t>
      </w:r>
      <w:r w:rsidR="0048689D">
        <w:rPr>
          <w:rFonts w:cs="Arial"/>
        </w:rPr>
        <w:t>.</w:t>
      </w:r>
    </w:p>
    <w:p w:rsidR="007D3BE2" w:rsidRPr="007D3BE2" w:rsidRDefault="00460221" w:rsidP="007D3BE2">
      <w:pPr>
        <w:pStyle w:val="ListParagraph"/>
        <w:numPr>
          <w:ilvl w:val="0"/>
          <w:numId w:val="21"/>
        </w:numPr>
        <w:rPr>
          <w:rFonts w:cs="Arial"/>
        </w:rPr>
      </w:pPr>
      <w:r>
        <w:rPr>
          <w:rFonts w:cs="Arial"/>
        </w:rPr>
        <w:t>Save the file then print it</w:t>
      </w:r>
      <w:r w:rsidR="00DE417C">
        <w:rPr>
          <w:rFonts w:cs="Arial"/>
        </w:rPr>
        <w:t>.</w:t>
      </w:r>
    </w:p>
    <w:p w:rsidR="00DF158D" w:rsidRPr="007C4ECF" w:rsidRDefault="00DF158D" w:rsidP="00DF158D">
      <w:pPr>
        <w:pStyle w:val="activitysection0"/>
        <w:rPr>
          <w:sz w:val="28"/>
        </w:rPr>
      </w:pPr>
      <w:r w:rsidRPr="007C4ECF">
        <w:rPr>
          <w:sz w:val="28"/>
        </w:rPr>
        <w:t>Conclusion</w:t>
      </w:r>
    </w:p>
    <w:p w:rsidR="00DF158D" w:rsidRPr="00105856" w:rsidRDefault="009D18F3" w:rsidP="00DF158D">
      <w:pPr>
        <w:pStyle w:val="ActivityNumbers"/>
        <w:numPr>
          <w:ilvl w:val="0"/>
          <w:numId w:val="18"/>
        </w:numPr>
      </w:pPr>
      <w:r>
        <w:t xml:space="preserve">Explain what the </w:t>
      </w:r>
      <w:r w:rsidR="00DF158D" w:rsidRPr="00105856">
        <w:t>vari</w:t>
      </w:r>
      <w:r>
        <w:t>ous colors in the map represent.</w:t>
      </w:r>
    </w:p>
    <w:p w:rsidR="00DF158D" w:rsidRPr="00105856" w:rsidRDefault="009D18F3" w:rsidP="00DF158D">
      <w:pPr>
        <w:pStyle w:val="ActivityNumbers"/>
        <w:numPr>
          <w:ilvl w:val="0"/>
          <w:numId w:val="18"/>
        </w:numPr>
      </w:pPr>
      <w:r>
        <w:t xml:space="preserve">Describe the smallest size of the </w:t>
      </w:r>
      <w:r w:rsidR="00DF158D" w:rsidRPr="00105856">
        <w:t>feature that can b</w:t>
      </w:r>
      <w:r>
        <w:t>e reliably measured on your map.</w:t>
      </w:r>
    </w:p>
    <w:p w:rsidR="00DF158D" w:rsidRPr="00105856" w:rsidRDefault="009D18F3" w:rsidP="00DF158D">
      <w:pPr>
        <w:pStyle w:val="ActivityNumbers"/>
        <w:numPr>
          <w:ilvl w:val="0"/>
          <w:numId w:val="18"/>
        </w:numPr>
      </w:pPr>
      <w:r>
        <w:t xml:space="preserve">Explain if </w:t>
      </w:r>
      <w:r w:rsidR="00DF158D" w:rsidRPr="00105856">
        <w:t>any speci</w:t>
      </w:r>
      <w:r>
        <w:t>fic feature of your map is real.</w:t>
      </w:r>
    </w:p>
    <w:p w:rsidR="008B76BC" w:rsidRDefault="00DF158D" w:rsidP="00DF158D">
      <w:pPr>
        <w:pStyle w:val="ActivityNumbers"/>
        <w:numPr>
          <w:ilvl w:val="0"/>
          <w:numId w:val="18"/>
        </w:numPr>
      </w:pPr>
      <w:r w:rsidRPr="00105856">
        <w:t xml:space="preserve">When </w:t>
      </w:r>
      <w:r w:rsidR="009D18F3">
        <w:t>using the map to determine</w:t>
      </w:r>
      <w:r w:rsidRPr="00105856">
        <w:t xml:space="preserve"> </w:t>
      </w:r>
      <w:r w:rsidR="009D18F3">
        <w:t>the</w:t>
      </w:r>
      <w:r w:rsidRPr="00105856">
        <w:t xml:space="preserve"> pathway, </w:t>
      </w:r>
      <w:r w:rsidR="009D18F3">
        <w:t xml:space="preserve">explain </w:t>
      </w:r>
      <w:r w:rsidRPr="00105856">
        <w:t xml:space="preserve">how much space around the features should </w:t>
      </w:r>
      <w:r w:rsidR="009D18F3">
        <w:t>be left</w:t>
      </w:r>
      <w:r>
        <w:t xml:space="preserve"> to </w:t>
      </w:r>
      <w:r w:rsidR="009D18F3">
        <w:t>prepare for uncertainty.</w:t>
      </w:r>
    </w:p>
    <w:sectPr w:rsidR="008B76BC" w:rsidSect="008B76BC">
      <w:headerReference w:type="even" r:id="rId18"/>
      <w:footerReference w:type="default" r:id="rId1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C88" w:rsidRDefault="000E3C88">
      <w:r>
        <w:separator/>
      </w:r>
    </w:p>
    <w:p w:rsidR="000E3C88" w:rsidRDefault="000E3C88"/>
    <w:p w:rsidR="000E3C88" w:rsidRDefault="000E3C88"/>
  </w:endnote>
  <w:endnote w:type="continuationSeparator" w:id="0">
    <w:p w:rsidR="000E3C88" w:rsidRDefault="000E3C88">
      <w:r>
        <w:continuationSeparator/>
      </w:r>
    </w:p>
    <w:p w:rsidR="000E3C88" w:rsidRDefault="000E3C88"/>
    <w:p w:rsidR="000E3C88" w:rsidRDefault="000E3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59" w:rsidRDefault="00777B59" w:rsidP="00E47655">
    <w:pPr>
      <w:pStyle w:val="Footer"/>
      <w:rPr>
        <w:rFonts w:cs="Arial"/>
        <w:szCs w:val="20"/>
      </w:rPr>
    </w:pPr>
    <w:r>
      <w:rPr>
        <w:rFonts w:cs="Arial"/>
        <w:szCs w:val="20"/>
      </w:rPr>
      <w:t>© 2011 Project Lead The Way, Inc.</w:t>
    </w:r>
  </w:p>
  <w:p w:rsidR="00E47655" w:rsidRPr="002866F7" w:rsidRDefault="007C4ECF" w:rsidP="00E47655">
    <w:pPr>
      <w:pStyle w:val="Footer"/>
    </w:pPr>
    <w:r w:rsidRPr="00EE6A6B">
      <w:rPr>
        <w:rFonts w:cs="Arial"/>
        <w:szCs w:val="20"/>
      </w:rPr>
      <w:t>Aerospace Engineering</w:t>
    </w:r>
    <w:r w:rsidR="00777B59">
      <w:rPr>
        <w:rFonts w:cs="Arial"/>
        <w:szCs w:val="20"/>
      </w:rPr>
      <w:t xml:space="preserve"> </w:t>
    </w:r>
    <w:r w:rsidR="00777B59" w:rsidRPr="00777B59">
      <w:rPr>
        <w:rFonts w:cs="Arial"/>
        <w:szCs w:val="20"/>
      </w:rPr>
      <w:t>Activity 4.2.9 Create Topographical Map</w:t>
    </w:r>
    <w:r w:rsidR="00E47655">
      <w:t xml:space="preserve"> </w:t>
    </w:r>
    <w:r w:rsidR="00E47655" w:rsidRPr="00DA546C">
      <w:t xml:space="preserve">– Page </w:t>
    </w:r>
    <w:r w:rsidR="00E43C3C">
      <w:fldChar w:fldCharType="begin"/>
    </w:r>
    <w:r w:rsidR="00E47655" w:rsidRPr="00DA546C">
      <w:instrText xml:space="preserve"> PAGE </w:instrText>
    </w:r>
    <w:r w:rsidR="00E43C3C">
      <w:fldChar w:fldCharType="separate"/>
    </w:r>
    <w:r w:rsidR="00294A1E">
      <w:rPr>
        <w:noProof/>
      </w:rPr>
      <w:t>3</w:t>
    </w:r>
    <w:r w:rsidR="00E43C3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C88" w:rsidRDefault="000E3C88">
      <w:r>
        <w:separator/>
      </w:r>
    </w:p>
    <w:p w:rsidR="000E3C88" w:rsidRDefault="000E3C88"/>
    <w:p w:rsidR="000E3C88" w:rsidRDefault="000E3C88"/>
  </w:footnote>
  <w:footnote w:type="continuationSeparator" w:id="0">
    <w:p w:rsidR="000E3C88" w:rsidRDefault="000E3C88">
      <w:r>
        <w:continuationSeparator/>
      </w:r>
    </w:p>
    <w:p w:rsidR="000E3C88" w:rsidRDefault="000E3C88"/>
    <w:p w:rsidR="000E3C88" w:rsidRDefault="000E3C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152EF3"/>
    <w:multiLevelType w:val="hybridMultilevel"/>
    <w:tmpl w:val="BAE0C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A663C0"/>
    <w:multiLevelType w:val="hybridMultilevel"/>
    <w:tmpl w:val="1632C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F59C6"/>
    <w:multiLevelType w:val="hybridMultilevel"/>
    <w:tmpl w:val="A60CC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15:restartNumberingAfterBreak="0">
    <w:nsid w:val="47967D7E"/>
    <w:multiLevelType w:val="hybridMultilevel"/>
    <w:tmpl w:val="C52A6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6"/>
  </w:num>
  <w:num w:numId="4">
    <w:abstractNumId w:val="4"/>
  </w:num>
  <w:num w:numId="5">
    <w:abstractNumId w:val="12"/>
  </w:num>
  <w:num w:numId="6">
    <w:abstractNumId w:val="1"/>
  </w:num>
  <w:num w:numId="7">
    <w:abstractNumId w:val="13"/>
  </w:num>
  <w:num w:numId="8">
    <w:abstractNumId w:val="14"/>
  </w:num>
  <w:num w:numId="9">
    <w:abstractNumId w:val="5"/>
  </w:num>
  <w:num w:numId="10">
    <w:abstractNumId w:val="18"/>
  </w:num>
  <w:num w:numId="11">
    <w:abstractNumId w:val="17"/>
  </w:num>
  <w:num w:numId="12">
    <w:abstractNumId w:val="7"/>
  </w:num>
  <w:num w:numId="13">
    <w:abstractNumId w:val="0"/>
  </w:num>
  <w:num w:numId="14">
    <w:abstractNumId w:val="3"/>
  </w:num>
  <w:num w:numId="15">
    <w:abstractNumId w:val="0"/>
  </w:num>
  <w:num w:numId="16">
    <w:abstractNumId w:val="10"/>
  </w:num>
  <w:num w:numId="17">
    <w:abstractNumId w:val="6"/>
  </w:num>
  <w:num w:numId="18">
    <w:abstractNumId w:val="17"/>
    <w:lvlOverride w:ilvl="0">
      <w:startOverride w:val="1"/>
    </w:lvlOverride>
  </w:num>
  <w:num w:numId="19">
    <w:abstractNumId w:val="17"/>
    <w:lvlOverride w:ilvl="0">
      <w:startOverride w:val="1"/>
    </w:lvlOverride>
  </w:num>
  <w:num w:numId="20">
    <w:abstractNumId w:val="9"/>
  </w:num>
  <w:num w:numId="21">
    <w:abstractNumId w:val="15"/>
  </w:num>
  <w:num w:numId="22">
    <w:abstractNumId w:val="11"/>
  </w:num>
  <w:num w:numId="23">
    <w:abstractNumId w:val="8"/>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12"/>
    <w:rsid w:val="00016A07"/>
    <w:rsid w:val="000D3F3D"/>
    <w:rsid w:val="000E3C88"/>
    <w:rsid w:val="001456AE"/>
    <w:rsid w:val="00167B36"/>
    <w:rsid w:val="001A2B6A"/>
    <w:rsid w:val="001C078D"/>
    <w:rsid w:val="001D0E6B"/>
    <w:rsid w:val="001F2B1C"/>
    <w:rsid w:val="00223919"/>
    <w:rsid w:val="00236268"/>
    <w:rsid w:val="0024594D"/>
    <w:rsid w:val="00261CC9"/>
    <w:rsid w:val="00294A1E"/>
    <w:rsid w:val="002D6E7B"/>
    <w:rsid w:val="002E18BC"/>
    <w:rsid w:val="002E3004"/>
    <w:rsid w:val="00327CB5"/>
    <w:rsid w:val="003A6B74"/>
    <w:rsid w:val="00460221"/>
    <w:rsid w:val="0048689D"/>
    <w:rsid w:val="004D1A3D"/>
    <w:rsid w:val="00535CCF"/>
    <w:rsid w:val="005474BF"/>
    <w:rsid w:val="00594BFC"/>
    <w:rsid w:val="005C3D28"/>
    <w:rsid w:val="005E71A4"/>
    <w:rsid w:val="005F0BD4"/>
    <w:rsid w:val="006242C4"/>
    <w:rsid w:val="0063668C"/>
    <w:rsid w:val="006E4B44"/>
    <w:rsid w:val="00716439"/>
    <w:rsid w:val="00743E3D"/>
    <w:rsid w:val="00765D25"/>
    <w:rsid w:val="00771119"/>
    <w:rsid w:val="00777B59"/>
    <w:rsid w:val="00797B28"/>
    <w:rsid w:val="007C010A"/>
    <w:rsid w:val="007C487D"/>
    <w:rsid w:val="007C4ECF"/>
    <w:rsid w:val="007D3BE2"/>
    <w:rsid w:val="00805DCD"/>
    <w:rsid w:val="008139D8"/>
    <w:rsid w:val="00840F9A"/>
    <w:rsid w:val="00852B69"/>
    <w:rsid w:val="008804C6"/>
    <w:rsid w:val="00882BEC"/>
    <w:rsid w:val="008A0941"/>
    <w:rsid w:val="008A3CF7"/>
    <w:rsid w:val="008B2586"/>
    <w:rsid w:val="008B76BC"/>
    <w:rsid w:val="009A6A1B"/>
    <w:rsid w:val="009D18F3"/>
    <w:rsid w:val="009D5AFC"/>
    <w:rsid w:val="009E699E"/>
    <w:rsid w:val="00A23512"/>
    <w:rsid w:val="00A42F8A"/>
    <w:rsid w:val="00C123EE"/>
    <w:rsid w:val="00CA3DBE"/>
    <w:rsid w:val="00D8127C"/>
    <w:rsid w:val="00D85E7F"/>
    <w:rsid w:val="00DC3F03"/>
    <w:rsid w:val="00DE0650"/>
    <w:rsid w:val="00DE417C"/>
    <w:rsid w:val="00DF158D"/>
    <w:rsid w:val="00DF1DBE"/>
    <w:rsid w:val="00E43C3C"/>
    <w:rsid w:val="00E46BD2"/>
    <w:rsid w:val="00E47655"/>
    <w:rsid w:val="00E771CE"/>
    <w:rsid w:val="00EE36A9"/>
    <w:rsid w:val="00F026E5"/>
    <w:rsid w:val="00F06782"/>
    <w:rsid w:val="00F358FF"/>
    <w:rsid w:val="00F609D0"/>
    <w:rsid w:val="00FB2D3C"/>
    <w:rsid w:val="00FB5463"/>
    <w:rsid w:val="00FF326D"/>
    <w:rsid w:val="00FF4F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D8CE29-A93A-4563-96E4-BE5D45D6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link w:val="PictureCenteredChar"/>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link w:val="ActivityNumbersChar"/>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section0">
    <w:name w:val="activitysection"/>
    <w:basedOn w:val="Normal"/>
    <w:rsid w:val="00DF158D"/>
    <w:pPr>
      <w:spacing w:after="120"/>
    </w:pPr>
    <w:rPr>
      <w:b/>
      <w:sz w:val="32"/>
      <w:szCs w:val="32"/>
    </w:rPr>
  </w:style>
  <w:style w:type="character" w:customStyle="1" w:styleId="ActivityBodyBoldChar1">
    <w:name w:val="Activity Body + Bold Char1"/>
    <w:basedOn w:val="DefaultParagraphFont"/>
    <w:rsid w:val="00DF158D"/>
    <w:rPr>
      <w:rFonts w:ascii="Arial" w:hAnsi="Arial" w:cs="Arial"/>
      <w:b/>
      <w:sz w:val="24"/>
      <w:lang w:val="en-US" w:eastAsia="en-US" w:bidi="ar-SA"/>
    </w:rPr>
  </w:style>
  <w:style w:type="paragraph" w:customStyle="1" w:styleId="StyleActivityNumbersBold">
    <w:name w:val="Style Activity Numbers + Bold"/>
    <w:basedOn w:val="ActivityNumbers"/>
    <w:link w:val="StyleActivityNumbersBoldChar"/>
    <w:rsid w:val="00DF158D"/>
    <w:pPr>
      <w:numPr>
        <w:numId w:val="0"/>
      </w:numPr>
      <w:tabs>
        <w:tab w:val="num" w:pos="144"/>
      </w:tabs>
      <w:ind w:left="144" w:hanging="144"/>
    </w:pPr>
    <w:rPr>
      <w:b/>
      <w:bCs/>
    </w:rPr>
  </w:style>
  <w:style w:type="character" w:customStyle="1" w:styleId="ActivityNumbersChar">
    <w:name w:val="Activity Numbers Char"/>
    <w:basedOn w:val="DefaultParagraphFont"/>
    <w:link w:val="ActivityNumbers"/>
    <w:rsid w:val="00DF158D"/>
    <w:rPr>
      <w:rFonts w:ascii="Arial" w:hAnsi="Arial" w:cs="Arial"/>
      <w:sz w:val="24"/>
      <w:szCs w:val="24"/>
    </w:rPr>
  </w:style>
  <w:style w:type="character" w:customStyle="1" w:styleId="StyleActivityNumbersBoldChar">
    <w:name w:val="Style Activity Numbers + Bold Char"/>
    <w:basedOn w:val="ActivityNumbersChar"/>
    <w:link w:val="StyleActivityNumbersBold"/>
    <w:rsid w:val="00DF158D"/>
    <w:rPr>
      <w:rFonts w:ascii="Arial" w:hAnsi="Arial" w:cs="Arial"/>
      <w:b/>
      <w:bCs/>
      <w:sz w:val="24"/>
      <w:szCs w:val="24"/>
    </w:rPr>
  </w:style>
  <w:style w:type="character" w:customStyle="1" w:styleId="PictureCenteredChar">
    <w:name w:val="Picture Centered Char"/>
    <w:basedOn w:val="DefaultParagraphFont"/>
    <w:link w:val="PictureCentered"/>
    <w:rsid w:val="00DF158D"/>
    <w:rPr>
      <w:rFonts w:ascii="Arial" w:hAnsi="Arial"/>
      <w:sz w:val="24"/>
    </w:rPr>
  </w:style>
  <w:style w:type="paragraph" w:styleId="ListParagraph">
    <w:name w:val="List Paragraph"/>
    <w:basedOn w:val="Normal"/>
    <w:rsid w:val="007C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587B-8CF1-491C-A512-3E655969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1</TotalTime>
  <Pages>5</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4.2.9 Create Topographical Map</vt:lpstr>
    </vt:vector>
  </TitlesOfParts>
  <Company>Project Lead The Way, Inc.</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4.2.9 Create Topographical Map</dc:title>
  <dc:subject>AE – Lesson 4.2 - Remote Systems</dc:subject>
  <dc:creator>AE Revision Team</dc:creator>
  <cp:keywords/>
  <dc:description/>
  <cp:lastModifiedBy>Groller, Seth</cp:lastModifiedBy>
  <cp:revision>2</cp:revision>
  <cp:lastPrinted>2004-08-10T19:51:00Z</cp:lastPrinted>
  <dcterms:created xsi:type="dcterms:W3CDTF">2017-05-02T19:14:00Z</dcterms:created>
  <dcterms:modified xsi:type="dcterms:W3CDTF">2017-05-02T19:14:00Z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